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宋体" w:cs="Times New Roman"/>
          <w:b/>
          <w:sz w:val="28"/>
          <w:szCs w:val="28"/>
        </w:rPr>
      </w:pPr>
      <w:r>
        <w:rPr>
          <w:rFonts w:hint="default" w:ascii="Times New Roman" w:hAnsi="Times New Roman" w:eastAsia="宋体" w:cs="Times New Roman"/>
          <w:b/>
          <w:sz w:val="32"/>
          <w:szCs w:val="32"/>
        </w:rPr>
        <w:t>医疗器械临床试验立项文件清单及接收表</w:t>
      </w:r>
    </w:p>
    <w:p>
      <w:pPr>
        <w:jc w:val="left"/>
        <w:rPr>
          <w:rFonts w:hint="default" w:ascii="Times New Roman" w:hAnsi="Times New Roman" w:eastAsia="宋体" w:cs="Times New Roman"/>
          <w:b/>
          <w:sz w:val="24"/>
        </w:rPr>
      </w:pPr>
      <w:r>
        <w:rPr>
          <w:rFonts w:hint="default" w:ascii="Times New Roman" w:hAnsi="Times New Roman" w:eastAsia="宋体" w:cs="Times New Roman"/>
          <w:b/>
          <w:sz w:val="24"/>
        </w:rPr>
        <w:t>项目名称/编号：</w:t>
      </w:r>
    </w:p>
    <w:tbl>
      <w:tblPr>
        <w:tblStyle w:val="6"/>
        <w:tblpPr w:leftFromText="180" w:rightFromText="180" w:vertAnchor="text" w:horzAnchor="page" w:tblpX="1146" w:tblpY="147"/>
        <w:tblOverlap w:val="never"/>
        <w:tblW w:w="98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6974"/>
        <w:gridCol w:w="1096"/>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jc w:val="center"/>
              <w:rPr>
                <w:rFonts w:hint="default" w:ascii="Times New Roman" w:hAnsi="Times New Roman" w:eastAsia="宋体" w:cs="Times New Roman"/>
                <w:sz w:val="24"/>
              </w:rPr>
            </w:pPr>
            <w:r>
              <w:rPr>
                <w:rFonts w:hint="default" w:ascii="Times New Roman" w:hAnsi="Times New Roman" w:eastAsia="宋体" w:cs="Times New Roman"/>
                <w:sz w:val="24"/>
              </w:rPr>
              <w:t>序号</w:t>
            </w:r>
          </w:p>
        </w:tc>
        <w:tc>
          <w:tcPr>
            <w:tcW w:w="6974" w:type="dxa"/>
            <w:vAlign w:val="center"/>
          </w:tcPr>
          <w:p>
            <w:pPr>
              <w:adjustRightInd w:val="0"/>
              <w:snapToGrid w:val="0"/>
              <w:jc w:val="center"/>
              <w:rPr>
                <w:rFonts w:hint="default" w:ascii="Times New Roman" w:hAnsi="Times New Roman" w:eastAsia="宋体" w:cs="Times New Roman"/>
                <w:sz w:val="24"/>
              </w:rPr>
            </w:pPr>
            <w:r>
              <w:rPr>
                <w:rFonts w:hint="default" w:ascii="Times New Roman" w:hAnsi="Times New Roman" w:eastAsia="宋体" w:cs="Times New Roman"/>
                <w:sz w:val="24"/>
              </w:rPr>
              <w:t>文件</w:t>
            </w:r>
          </w:p>
        </w:tc>
        <w:tc>
          <w:tcPr>
            <w:tcW w:w="1096" w:type="dxa"/>
            <w:tcMar>
              <w:left w:w="28" w:type="dxa"/>
              <w:right w:w="28" w:type="dxa"/>
            </w:tcMar>
            <w:vAlign w:val="center"/>
          </w:tcPr>
          <w:p>
            <w:pPr>
              <w:adjustRightInd w:val="0"/>
              <w:snapToGrid w:val="0"/>
              <w:jc w:val="center"/>
              <w:rPr>
                <w:rFonts w:hint="default" w:ascii="Times New Roman" w:hAnsi="Times New Roman" w:eastAsia="宋体" w:cs="Times New Roman"/>
                <w:sz w:val="24"/>
              </w:rPr>
            </w:pPr>
            <w:r>
              <w:rPr>
                <w:rFonts w:hint="default" w:ascii="Times New Roman" w:hAnsi="Times New Roman" w:eastAsia="宋体" w:cs="Times New Roman"/>
                <w:sz w:val="24"/>
              </w:rPr>
              <w:t>递交情况</w:t>
            </w:r>
          </w:p>
        </w:tc>
        <w:tc>
          <w:tcPr>
            <w:tcW w:w="1073" w:type="dxa"/>
            <w:tcMar>
              <w:left w:w="28" w:type="dxa"/>
              <w:right w:w="28" w:type="dxa"/>
            </w:tcMar>
            <w:vAlign w:val="center"/>
          </w:tcPr>
          <w:p>
            <w:pPr>
              <w:adjustRightInd w:val="0"/>
              <w:snapToGrid w:val="0"/>
              <w:jc w:val="center"/>
              <w:rPr>
                <w:rFonts w:hint="default" w:ascii="Times New Roman" w:hAnsi="Times New Roman" w:eastAsia="宋体" w:cs="Times New Roman"/>
                <w:sz w:val="24"/>
              </w:rPr>
            </w:pPr>
            <w:r>
              <w:rPr>
                <w:rFonts w:hint="default" w:ascii="Times New Roman" w:hAnsi="Times New Roman" w:eastAsia="宋体" w:cs="Times New Roman"/>
                <w:sz w:val="24"/>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jc w:val="center"/>
              <w:rPr>
                <w:rFonts w:hint="default" w:ascii="Times New Roman" w:hAnsi="Times New Roman" w:eastAsia="宋体" w:cs="Times New Roman"/>
                <w:sz w:val="24"/>
              </w:rPr>
            </w:pPr>
            <w:r>
              <w:rPr>
                <w:rFonts w:hint="default" w:ascii="Times New Roman" w:hAnsi="Times New Roman" w:eastAsia="宋体" w:cs="Times New Roman"/>
                <w:sz w:val="24"/>
              </w:rPr>
              <w:t>1</w:t>
            </w:r>
          </w:p>
        </w:tc>
        <w:tc>
          <w:tcPr>
            <w:tcW w:w="6974" w:type="dxa"/>
          </w:tcPr>
          <w:p>
            <w:pPr>
              <w:adjustRightInd w:val="0"/>
              <w:snapToGrid w:val="0"/>
              <w:jc w:val="left"/>
              <w:rPr>
                <w:rFonts w:hint="default" w:ascii="Times New Roman" w:hAnsi="Times New Roman" w:eastAsia="宋体" w:cs="Times New Roman"/>
                <w:sz w:val="24"/>
              </w:rPr>
            </w:pPr>
            <w:r>
              <w:rPr>
                <w:rFonts w:hint="default" w:ascii="Times New Roman" w:hAnsi="Times New Roman" w:eastAsia="宋体" w:cs="Times New Roman"/>
                <w:sz w:val="24"/>
              </w:rPr>
              <w:t>送审文件清单目录</w:t>
            </w:r>
          </w:p>
        </w:tc>
        <w:tc>
          <w:tcPr>
            <w:tcW w:w="1096" w:type="dxa"/>
            <w:tcMar>
              <w:left w:w="28" w:type="dxa"/>
              <w:right w:w="28" w:type="dxa"/>
            </w:tcMar>
          </w:tcPr>
          <w:p>
            <w:pPr>
              <w:adjustRightInd w:val="0"/>
              <w:snapToGrid w:val="0"/>
              <w:jc w:val="left"/>
              <w:rPr>
                <w:rFonts w:hint="default" w:ascii="Times New Roman" w:hAnsi="Times New Roman" w:eastAsia="宋体" w:cs="Times New Roman"/>
                <w:sz w:val="24"/>
              </w:rPr>
            </w:pPr>
          </w:p>
        </w:tc>
        <w:tc>
          <w:tcPr>
            <w:tcW w:w="1073" w:type="dxa"/>
            <w:tcMar>
              <w:left w:w="28" w:type="dxa"/>
              <w:right w:w="28" w:type="dxa"/>
            </w:tcMar>
          </w:tcPr>
          <w:p>
            <w:pPr>
              <w:adjustRightInd w:val="0"/>
              <w:snapToGrid w:val="0"/>
              <w:jc w:val="left"/>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jc w:val="center"/>
              <w:rPr>
                <w:rFonts w:hint="default" w:ascii="Times New Roman" w:hAnsi="Times New Roman" w:eastAsia="宋体" w:cs="Times New Roman"/>
                <w:sz w:val="24"/>
              </w:rPr>
            </w:pPr>
            <w:r>
              <w:rPr>
                <w:rFonts w:hint="default" w:ascii="Times New Roman" w:hAnsi="Times New Roman" w:eastAsia="宋体" w:cs="Times New Roman"/>
                <w:sz w:val="24"/>
              </w:rPr>
              <w:t>2</w:t>
            </w:r>
          </w:p>
        </w:tc>
        <w:tc>
          <w:tcPr>
            <w:tcW w:w="6974" w:type="dxa"/>
          </w:tcPr>
          <w:p>
            <w:pPr>
              <w:adjustRightInd w:val="0"/>
              <w:snapToGrid w:val="0"/>
              <w:jc w:val="left"/>
              <w:rPr>
                <w:rFonts w:hint="default" w:ascii="Times New Roman" w:hAnsi="Times New Roman" w:eastAsia="宋体" w:cs="Times New Roman"/>
                <w:sz w:val="24"/>
                <w:lang w:eastAsia="zh-CN"/>
              </w:rPr>
            </w:pPr>
            <w:r>
              <w:rPr>
                <w:rFonts w:hint="default" w:ascii="Times New Roman" w:hAnsi="Times New Roman" w:eastAsia="宋体" w:cs="Times New Roman"/>
                <w:sz w:val="24"/>
              </w:rPr>
              <w:t>立项申请表</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申请者签名、专业组负责人或科主任签名，并注明日期</w:t>
            </w:r>
            <w:r>
              <w:rPr>
                <w:rFonts w:hint="default" w:ascii="Times New Roman" w:hAnsi="Times New Roman" w:eastAsia="宋体" w:cs="Times New Roman"/>
                <w:sz w:val="24"/>
                <w:lang w:eastAsia="zh-CN"/>
              </w:rPr>
              <w:t>）</w:t>
            </w:r>
          </w:p>
        </w:tc>
        <w:tc>
          <w:tcPr>
            <w:tcW w:w="1096"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w:t>
            </w:r>
            <w:r>
              <w:rPr>
                <w:rFonts w:hint="eastAsia" w:ascii="宋体" w:hAnsi="宋体" w:eastAsia="宋体" w:cs="宋体"/>
                <w:bCs/>
                <w:sz w:val="24"/>
              </w:rPr>
              <w:sym w:font="Wingdings 2" w:char="00A3"/>
            </w:r>
            <w:r>
              <w:rPr>
                <w:rFonts w:hint="eastAsia" w:ascii="宋体" w:hAnsi="宋体" w:eastAsia="宋体" w:cs="宋体"/>
                <w:bCs/>
                <w:sz w:val="24"/>
              </w:rPr>
              <w:t>否□</w:t>
            </w:r>
          </w:p>
        </w:tc>
        <w:tc>
          <w:tcPr>
            <w:tcW w:w="1073"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jc w:val="center"/>
              <w:rPr>
                <w:rFonts w:hint="default" w:ascii="Times New Roman" w:hAnsi="Times New Roman" w:eastAsia="宋体" w:cs="Times New Roman"/>
                <w:sz w:val="24"/>
              </w:rPr>
            </w:pPr>
            <w:r>
              <w:rPr>
                <w:rFonts w:hint="default" w:ascii="Times New Roman" w:hAnsi="Times New Roman" w:eastAsia="宋体" w:cs="Times New Roman"/>
                <w:sz w:val="24"/>
              </w:rPr>
              <w:t>3</w:t>
            </w:r>
          </w:p>
        </w:tc>
        <w:tc>
          <w:tcPr>
            <w:tcW w:w="6974" w:type="dxa"/>
          </w:tcPr>
          <w:p>
            <w:pPr>
              <w:adjustRightInd w:val="0"/>
              <w:snapToGrid w:val="0"/>
              <w:jc w:val="left"/>
              <w:rPr>
                <w:rFonts w:hint="default" w:ascii="Times New Roman" w:hAnsi="Times New Roman" w:eastAsia="宋体" w:cs="Times New Roman"/>
                <w:sz w:val="24"/>
              </w:rPr>
            </w:pPr>
            <w:r>
              <w:rPr>
                <w:rFonts w:hint="default" w:ascii="Times New Roman" w:hAnsi="Times New Roman" w:eastAsia="宋体" w:cs="Times New Roman"/>
                <w:sz w:val="24"/>
              </w:rPr>
              <w:t>企业资质：生产企业法人营业执照、医疗器械生产许可证等</w:t>
            </w:r>
            <w:r>
              <w:rPr>
                <w:rFonts w:hint="eastAsia" w:cs="Times New Roman"/>
                <w:sz w:val="24"/>
                <w:lang w:eastAsia="zh-CN"/>
              </w:rPr>
              <w:t>：</w:t>
            </w:r>
            <w:r>
              <w:rPr>
                <w:rFonts w:hint="default" w:ascii="Times New Roman" w:hAnsi="Times New Roman" w:eastAsia="宋体" w:cs="Times New Roman"/>
                <w:sz w:val="24"/>
              </w:rPr>
              <w:t>如有CRO公司，提供CRO资质文件及委托函；</w:t>
            </w:r>
          </w:p>
        </w:tc>
        <w:tc>
          <w:tcPr>
            <w:tcW w:w="1096"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c>
          <w:tcPr>
            <w:tcW w:w="1073"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jc w:val="center"/>
              <w:rPr>
                <w:rFonts w:hint="default" w:ascii="Times New Roman" w:hAnsi="Times New Roman" w:eastAsia="宋体" w:cs="Times New Roman"/>
                <w:sz w:val="24"/>
              </w:rPr>
            </w:pPr>
            <w:r>
              <w:rPr>
                <w:rFonts w:hint="default" w:ascii="Times New Roman" w:hAnsi="Times New Roman" w:eastAsia="宋体" w:cs="Times New Roman"/>
                <w:sz w:val="24"/>
              </w:rPr>
              <w:t>4</w:t>
            </w:r>
          </w:p>
        </w:tc>
        <w:tc>
          <w:tcPr>
            <w:tcW w:w="6974" w:type="dxa"/>
          </w:tcPr>
          <w:p>
            <w:pPr>
              <w:adjustRightInd w:val="0"/>
              <w:snapToGrid w:val="0"/>
              <w:jc w:val="left"/>
              <w:rPr>
                <w:rFonts w:hint="default" w:ascii="Times New Roman" w:hAnsi="Times New Roman" w:eastAsia="宋体" w:cs="Times New Roman"/>
                <w:sz w:val="24"/>
              </w:rPr>
            </w:pPr>
            <w:r>
              <w:rPr>
                <w:rFonts w:hint="default" w:ascii="Times New Roman" w:hAnsi="Times New Roman" w:eastAsia="宋体" w:cs="Times New Roman"/>
                <w:sz w:val="24"/>
              </w:rPr>
              <w:t>申办方/CRO对机构及PI的委托函</w:t>
            </w:r>
          </w:p>
        </w:tc>
        <w:tc>
          <w:tcPr>
            <w:tcW w:w="1096"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c>
          <w:tcPr>
            <w:tcW w:w="1073"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6974" w:type="dxa"/>
          </w:tcPr>
          <w:p>
            <w:pPr>
              <w:adjustRightInd w:val="0"/>
              <w:snapToGrid w:val="0"/>
              <w:jc w:val="left"/>
              <w:rPr>
                <w:rFonts w:hint="default" w:ascii="Times New Roman" w:hAnsi="Times New Roman" w:eastAsia="宋体" w:cs="Times New Roman"/>
                <w:sz w:val="24"/>
                <w:lang w:eastAsia="zh-CN"/>
              </w:rPr>
            </w:pPr>
            <w:r>
              <w:rPr>
                <w:rFonts w:hint="default" w:ascii="Times New Roman" w:hAnsi="Times New Roman" w:eastAsia="宋体" w:cs="Times New Roman"/>
                <w:sz w:val="24"/>
              </w:rPr>
              <w:t>医疗器械注册产品技术要求或相关国家及行业标准</w:t>
            </w:r>
            <w:r>
              <w:rPr>
                <w:rFonts w:hint="default" w:ascii="Times New Roman" w:hAnsi="Times New Roman" w:eastAsia="宋体" w:cs="Times New Roman"/>
                <w:sz w:val="24"/>
                <w:lang w:eastAsia="zh-CN"/>
              </w:rPr>
              <w:t>；</w:t>
            </w:r>
          </w:p>
          <w:p>
            <w:pPr>
              <w:adjustRightInd w:val="0"/>
              <w:snapToGrid w:val="0"/>
              <w:jc w:val="left"/>
              <w:rPr>
                <w:rFonts w:hint="default" w:ascii="Times New Roman" w:hAnsi="Times New Roman" w:eastAsia="宋体" w:cs="Times New Roman"/>
                <w:sz w:val="24"/>
                <w:lang w:eastAsia="zh-CN"/>
              </w:rPr>
            </w:pPr>
            <w:r>
              <w:rPr>
                <w:rFonts w:hint="default" w:ascii="Times New Roman" w:hAnsi="Times New Roman" w:eastAsia="宋体" w:cs="Times New Roman"/>
                <w:sz w:val="24"/>
                <w:lang w:eastAsia="zh-CN"/>
              </w:rPr>
              <w:t>列入需进行临床试验审批的第三类医疗器械目录的提供国家药品监督管理局批件；</w:t>
            </w:r>
          </w:p>
        </w:tc>
        <w:tc>
          <w:tcPr>
            <w:tcW w:w="1096"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c>
          <w:tcPr>
            <w:tcW w:w="1073"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jc w:val="center"/>
              <w:rPr>
                <w:rFonts w:hint="default" w:ascii="Times New Roman" w:hAnsi="Times New Roman" w:eastAsia="宋体" w:cs="Times New Roman"/>
                <w:sz w:val="24"/>
              </w:rPr>
            </w:pPr>
            <w:r>
              <w:rPr>
                <w:rFonts w:hint="default" w:ascii="Times New Roman" w:hAnsi="Times New Roman" w:eastAsia="宋体" w:cs="Times New Roman"/>
                <w:sz w:val="24"/>
              </w:rPr>
              <w:t>6</w:t>
            </w:r>
          </w:p>
        </w:tc>
        <w:tc>
          <w:tcPr>
            <w:tcW w:w="6974" w:type="dxa"/>
          </w:tcPr>
          <w:p>
            <w:pPr>
              <w:adjustRightInd w:val="0"/>
              <w:snapToGrid w:val="0"/>
              <w:jc w:val="left"/>
              <w:rPr>
                <w:rFonts w:hint="default" w:ascii="Times New Roman" w:hAnsi="Times New Roman" w:eastAsia="宋体" w:cs="Times New Roman"/>
                <w:sz w:val="24"/>
              </w:rPr>
            </w:pPr>
            <w:r>
              <w:rPr>
                <w:rFonts w:hint="default" w:ascii="Times New Roman" w:hAnsi="Times New Roman" w:eastAsia="宋体" w:cs="Times New Roman"/>
                <w:sz w:val="24"/>
              </w:rPr>
              <w:t>首次用于植入人体的医疗器械，应提供动物试验报告；其它需要由动物试验确认安全性的产品，也应当提交动物试验报告</w:t>
            </w:r>
          </w:p>
        </w:tc>
        <w:tc>
          <w:tcPr>
            <w:tcW w:w="1096"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c>
          <w:tcPr>
            <w:tcW w:w="1073"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jc w:val="center"/>
              <w:rPr>
                <w:rFonts w:hint="default" w:ascii="Times New Roman" w:hAnsi="Times New Roman" w:eastAsia="宋体" w:cs="Times New Roman"/>
                <w:sz w:val="24"/>
              </w:rPr>
            </w:pPr>
            <w:r>
              <w:rPr>
                <w:rFonts w:hint="default" w:ascii="Times New Roman" w:hAnsi="Times New Roman" w:eastAsia="宋体" w:cs="Times New Roman"/>
                <w:sz w:val="24"/>
              </w:rPr>
              <w:t>7</w:t>
            </w:r>
          </w:p>
        </w:tc>
        <w:tc>
          <w:tcPr>
            <w:tcW w:w="6974" w:type="dxa"/>
          </w:tcPr>
          <w:p>
            <w:pPr>
              <w:adjustRightInd w:val="0"/>
              <w:snapToGrid w:val="0"/>
              <w:jc w:val="left"/>
              <w:rPr>
                <w:rFonts w:hint="default" w:ascii="Times New Roman" w:hAnsi="Times New Roman" w:eastAsia="宋体" w:cs="Times New Roman"/>
                <w:sz w:val="24"/>
              </w:rPr>
            </w:pPr>
            <w:r>
              <w:rPr>
                <w:rFonts w:hint="default" w:ascii="Times New Roman" w:hAnsi="Times New Roman" w:eastAsia="宋体" w:cs="Times New Roman"/>
                <w:sz w:val="24"/>
              </w:rPr>
              <w:t>国家药品监督管理局认可的医疗器械检测机构出具的一年内注册型式检验报告和</w:t>
            </w:r>
            <w:r>
              <w:rPr>
                <w:rFonts w:hint="eastAsia" w:cs="Times New Roman"/>
                <w:sz w:val="24"/>
                <w:lang w:val="en-US" w:eastAsia="zh-CN"/>
              </w:rPr>
              <w:t>/或</w:t>
            </w:r>
            <w:r>
              <w:rPr>
                <w:rFonts w:hint="default" w:ascii="Times New Roman" w:hAnsi="Times New Roman" w:eastAsia="宋体" w:cs="Times New Roman"/>
                <w:sz w:val="24"/>
              </w:rPr>
              <w:t>自检报告</w:t>
            </w:r>
          </w:p>
        </w:tc>
        <w:tc>
          <w:tcPr>
            <w:tcW w:w="1096"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c>
          <w:tcPr>
            <w:tcW w:w="1073"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jc w:val="center"/>
              <w:rPr>
                <w:rFonts w:hint="default" w:ascii="Times New Roman" w:hAnsi="Times New Roman" w:eastAsia="宋体" w:cs="Times New Roman"/>
                <w:sz w:val="24"/>
              </w:rPr>
            </w:pPr>
            <w:r>
              <w:rPr>
                <w:rFonts w:hint="default" w:ascii="Times New Roman" w:hAnsi="Times New Roman" w:eastAsia="宋体" w:cs="Times New Roman"/>
                <w:sz w:val="24"/>
              </w:rPr>
              <w:t>8</w:t>
            </w:r>
          </w:p>
        </w:tc>
        <w:tc>
          <w:tcPr>
            <w:tcW w:w="6974" w:type="dxa"/>
          </w:tcPr>
          <w:p>
            <w:pPr>
              <w:adjustRightInd w:val="0"/>
              <w:snapToGrid w:val="0"/>
              <w:jc w:val="left"/>
              <w:rPr>
                <w:rFonts w:hint="default" w:ascii="Times New Roman" w:hAnsi="Times New Roman" w:eastAsia="宋体" w:cs="Times New Roman"/>
                <w:sz w:val="24"/>
                <w:lang w:eastAsia="zh-CN"/>
              </w:rPr>
            </w:pPr>
            <w:r>
              <w:rPr>
                <w:rFonts w:hint="default" w:ascii="Times New Roman" w:hAnsi="Times New Roman" w:eastAsia="宋体" w:cs="Times New Roman"/>
                <w:sz w:val="24"/>
              </w:rPr>
              <w:t>进口器械需提供原生产地注册批文及进口医疗器械注册证书</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国内器械免</w:t>
            </w:r>
            <w:r>
              <w:rPr>
                <w:rFonts w:hint="default" w:ascii="Times New Roman" w:hAnsi="Times New Roman" w:eastAsia="宋体" w:cs="Times New Roman"/>
                <w:sz w:val="24"/>
                <w:lang w:eastAsia="zh-CN"/>
              </w:rPr>
              <w:t>）</w:t>
            </w:r>
          </w:p>
        </w:tc>
        <w:tc>
          <w:tcPr>
            <w:tcW w:w="1096"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c>
          <w:tcPr>
            <w:tcW w:w="1073"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jc w:val="center"/>
              <w:rPr>
                <w:rFonts w:hint="default" w:ascii="Times New Roman" w:hAnsi="Times New Roman" w:eastAsia="宋体" w:cs="Times New Roman"/>
                <w:sz w:val="24"/>
              </w:rPr>
            </w:pPr>
            <w:r>
              <w:rPr>
                <w:rFonts w:hint="default" w:ascii="Times New Roman" w:hAnsi="Times New Roman" w:eastAsia="宋体" w:cs="Times New Roman"/>
                <w:sz w:val="24"/>
              </w:rPr>
              <w:t>9</w:t>
            </w:r>
          </w:p>
        </w:tc>
        <w:tc>
          <w:tcPr>
            <w:tcW w:w="6974" w:type="dxa"/>
          </w:tcPr>
          <w:p>
            <w:pPr>
              <w:adjustRightInd w:val="0"/>
              <w:snapToGrid w:val="0"/>
              <w:jc w:val="left"/>
              <w:rPr>
                <w:rFonts w:hint="default" w:ascii="Times New Roman" w:hAnsi="Times New Roman" w:eastAsia="宋体" w:cs="Times New Roman"/>
                <w:sz w:val="24"/>
                <w:lang w:eastAsia="zh-CN"/>
              </w:rPr>
            </w:pPr>
            <w:r>
              <w:rPr>
                <w:rFonts w:hint="default" w:ascii="Times New Roman" w:hAnsi="Times New Roman" w:eastAsia="宋体" w:cs="Times New Roman"/>
                <w:sz w:val="24"/>
              </w:rPr>
              <w:t>研究者手册或等效文件（临床试验须知、说明书等</w:t>
            </w:r>
            <w:r>
              <w:rPr>
                <w:rFonts w:hint="default" w:ascii="Times New Roman" w:hAnsi="Times New Roman" w:eastAsia="宋体" w:cs="Times New Roman"/>
                <w:sz w:val="24"/>
                <w:lang w:eastAsia="zh-CN"/>
              </w:rPr>
              <w:t>）</w:t>
            </w:r>
          </w:p>
        </w:tc>
        <w:tc>
          <w:tcPr>
            <w:tcW w:w="1096"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c>
          <w:tcPr>
            <w:tcW w:w="1073"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6974" w:type="dxa"/>
          </w:tcPr>
          <w:p>
            <w:pPr>
              <w:adjustRightInd w:val="0"/>
              <w:snapToGrid w:val="0"/>
              <w:jc w:val="left"/>
              <w:rPr>
                <w:rFonts w:hint="default" w:ascii="Times New Roman" w:hAnsi="Times New Roman" w:eastAsia="宋体" w:cs="Times New Roman"/>
                <w:sz w:val="24"/>
                <w:lang w:eastAsia="zh-CN"/>
              </w:rPr>
            </w:pPr>
            <w:r>
              <w:rPr>
                <w:rFonts w:hint="default" w:ascii="Times New Roman" w:hAnsi="Times New Roman" w:eastAsia="宋体" w:cs="Times New Roman"/>
                <w:sz w:val="24"/>
              </w:rPr>
              <w:t xml:space="preserve">临床试验方案 </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版本号：</w:t>
            </w:r>
            <w:r>
              <w:rPr>
                <w:rFonts w:hint="default" w:ascii="Times New Roman" w:hAnsi="Times New Roman" w:eastAsia="宋体" w:cs="Times New Roman"/>
                <w:sz w:val="24"/>
                <w:lang w:val="en-US" w:eastAsia="zh-CN"/>
              </w:rPr>
              <w:t xml:space="preserve">    </w:t>
            </w:r>
            <w:r>
              <w:rPr>
                <w:rFonts w:hint="default" w:ascii="Times New Roman" w:hAnsi="Times New Roman" w:eastAsia="宋体" w:cs="Times New Roman"/>
                <w:sz w:val="24"/>
              </w:rPr>
              <w:t xml:space="preserve">，日期：              </w:t>
            </w:r>
            <w:r>
              <w:rPr>
                <w:rFonts w:hint="default" w:ascii="Times New Roman" w:hAnsi="Times New Roman" w:eastAsia="宋体" w:cs="Times New Roman"/>
                <w:sz w:val="24"/>
                <w:lang w:eastAsia="zh-CN"/>
              </w:rPr>
              <w:t>）</w:t>
            </w:r>
          </w:p>
        </w:tc>
        <w:tc>
          <w:tcPr>
            <w:tcW w:w="1096"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c>
          <w:tcPr>
            <w:tcW w:w="1073"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jc w:val="center"/>
              <w:rPr>
                <w:rFonts w:hint="default" w:ascii="Times New Roman" w:hAnsi="Times New Roman" w:eastAsia="宋体" w:cs="Times New Roman"/>
                <w:sz w:val="24"/>
              </w:rPr>
            </w:pPr>
            <w:r>
              <w:rPr>
                <w:rFonts w:hint="default" w:ascii="Times New Roman" w:hAnsi="Times New Roman" w:eastAsia="宋体" w:cs="Times New Roman"/>
                <w:sz w:val="24"/>
              </w:rPr>
              <w:t>11</w:t>
            </w:r>
          </w:p>
        </w:tc>
        <w:tc>
          <w:tcPr>
            <w:tcW w:w="6974" w:type="dxa"/>
          </w:tcPr>
          <w:p>
            <w:pPr>
              <w:adjustRightInd w:val="0"/>
              <w:snapToGrid w:val="0"/>
              <w:jc w:val="left"/>
              <w:rPr>
                <w:rFonts w:hint="default" w:ascii="Times New Roman" w:hAnsi="Times New Roman" w:eastAsia="宋体" w:cs="Times New Roman"/>
                <w:sz w:val="24"/>
                <w:lang w:eastAsia="zh-CN"/>
              </w:rPr>
            </w:pPr>
            <w:r>
              <w:rPr>
                <w:rFonts w:hint="default" w:ascii="Times New Roman" w:hAnsi="Times New Roman" w:eastAsia="宋体" w:cs="Times New Roman"/>
                <w:sz w:val="24"/>
              </w:rPr>
              <w:t>受试者知情同意书</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版本号：</w:t>
            </w:r>
            <w:r>
              <w:rPr>
                <w:rFonts w:hint="default" w:ascii="Times New Roman" w:hAnsi="Times New Roman" w:eastAsia="宋体" w:cs="Times New Roman"/>
                <w:sz w:val="24"/>
                <w:lang w:val="en-US" w:eastAsia="zh-CN"/>
              </w:rPr>
              <w:t xml:space="preserve">    </w:t>
            </w:r>
            <w:r>
              <w:rPr>
                <w:rFonts w:hint="default" w:ascii="Times New Roman" w:hAnsi="Times New Roman" w:eastAsia="宋体" w:cs="Times New Roman"/>
                <w:sz w:val="24"/>
              </w:rPr>
              <w:t xml:space="preserve">，日期：              </w:t>
            </w:r>
            <w:r>
              <w:rPr>
                <w:rFonts w:hint="default" w:ascii="Times New Roman" w:hAnsi="Times New Roman" w:eastAsia="宋体" w:cs="Times New Roman"/>
                <w:sz w:val="24"/>
                <w:lang w:eastAsia="zh-CN"/>
              </w:rPr>
              <w:t>）</w:t>
            </w:r>
          </w:p>
        </w:tc>
        <w:tc>
          <w:tcPr>
            <w:tcW w:w="1096"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c>
          <w:tcPr>
            <w:tcW w:w="1073"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jc w:val="center"/>
              <w:rPr>
                <w:rFonts w:hint="default" w:ascii="Times New Roman" w:hAnsi="Times New Roman" w:eastAsia="宋体" w:cs="Times New Roman"/>
                <w:sz w:val="24"/>
              </w:rPr>
            </w:pPr>
            <w:r>
              <w:rPr>
                <w:rFonts w:hint="default" w:ascii="Times New Roman" w:hAnsi="Times New Roman" w:eastAsia="宋体" w:cs="Times New Roman"/>
                <w:sz w:val="24"/>
              </w:rPr>
              <w:t>12</w:t>
            </w:r>
          </w:p>
        </w:tc>
        <w:tc>
          <w:tcPr>
            <w:tcW w:w="6974" w:type="dxa"/>
          </w:tcPr>
          <w:p>
            <w:pPr>
              <w:adjustRightInd w:val="0"/>
              <w:snapToGrid w:val="0"/>
              <w:jc w:val="left"/>
              <w:rPr>
                <w:rFonts w:hint="default" w:ascii="Times New Roman" w:hAnsi="Times New Roman" w:eastAsia="宋体" w:cs="Times New Roman"/>
                <w:sz w:val="24"/>
                <w:lang w:eastAsia="zh-CN"/>
              </w:rPr>
            </w:pPr>
            <w:r>
              <w:rPr>
                <w:rFonts w:hint="default" w:ascii="Times New Roman" w:hAnsi="Times New Roman" w:eastAsia="宋体" w:cs="Times New Roman"/>
                <w:sz w:val="24"/>
              </w:rPr>
              <w:t>病例报告表</w:t>
            </w:r>
            <w:r>
              <w:rPr>
                <w:rFonts w:hint="default" w:ascii="Times New Roman" w:hAnsi="Times New Roman" w:eastAsia="宋体" w:cs="Times New Roman"/>
                <w:sz w:val="24"/>
                <w:lang w:val="en-US" w:eastAsia="zh-CN"/>
              </w:rPr>
              <w:t>/</w:t>
            </w:r>
            <w:r>
              <w:rPr>
                <w:rFonts w:hint="default" w:ascii="Times New Roman" w:hAnsi="Times New Roman" w:eastAsia="宋体" w:cs="Times New Roman"/>
                <w:sz w:val="24"/>
              </w:rPr>
              <w:t>CRF等其他相关资料</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版本号：</w:t>
            </w:r>
            <w:r>
              <w:rPr>
                <w:rFonts w:hint="default" w:ascii="Times New Roman" w:hAnsi="Times New Roman" w:eastAsia="宋体" w:cs="Times New Roman"/>
                <w:sz w:val="24"/>
                <w:lang w:val="en-US" w:eastAsia="zh-CN"/>
              </w:rPr>
              <w:t xml:space="preserve">   </w:t>
            </w:r>
            <w:r>
              <w:rPr>
                <w:rFonts w:hint="default" w:ascii="Times New Roman" w:hAnsi="Times New Roman" w:eastAsia="宋体" w:cs="Times New Roman"/>
                <w:sz w:val="24"/>
              </w:rPr>
              <w:t xml:space="preserve">，日期：         </w:t>
            </w:r>
            <w:r>
              <w:rPr>
                <w:rFonts w:hint="default" w:ascii="Times New Roman" w:hAnsi="Times New Roman" w:eastAsia="宋体" w:cs="Times New Roman"/>
                <w:sz w:val="24"/>
                <w:lang w:eastAsia="zh-CN"/>
              </w:rPr>
              <w:t>）</w:t>
            </w:r>
          </w:p>
        </w:tc>
        <w:tc>
          <w:tcPr>
            <w:tcW w:w="1096"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c>
          <w:tcPr>
            <w:tcW w:w="1073"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jc w:val="center"/>
              <w:rPr>
                <w:rFonts w:hint="default" w:ascii="Times New Roman" w:hAnsi="Times New Roman" w:eastAsia="宋体" w:cs="Times New Roman"/>
                <w:sz w:val="24"/>
              </w:rPr>
            </w:pPr>
            <w:r>
              <w:rPr>
                <w:rFonts w:hint="default" w:ascii="Times New Roman" w:hAnsi="Times New Roman" w:eastAsia="宋体" w:cs="Times New Roman"/>
                <w:sz w:val="24"/>
              </w:rPr>
              <w:t>13</w:t>
            </w:r>
          </w:p>
        </w:tc>
        <w:tc>
          <w:tcPr>
            <w:tcW w:w="6974" w:type="dxa"/>
          </w:tcPr>
          <w:p>
            <w:pPr>
              <w:adjustRightInd w:val="0"/>
              <w:snapToGrid w:val="0"/>
              <w:jc w:val="left"/>
              <w:rPr>
                <w:rFonts w:hint="default" w:ascii="Times New Roman" w:hAnsi="Times New Roman" w:eastAsia="宋体" w:cs="Times New Roman"/>
                <w:sz w:val="24"/>
              </w:rPr>
            </w:pPr>
            <w:r>
              <w:rPr>
                <w:rFonts w:hint="default" w:ascii="Times New Roman" w:hAnsi="Times New Roman" w:eastAsia="宋体" w:cs="Times New Roman"/>
                <w:sz w:val="24"/>
              </w:rPr>
              <w:t>多中心试验需提供其他参与单位列表及中心伦理批件</w:t>
            </w:r>
          </w:p>
        </w:tc>
        <w:tc>
          <w:tcPr>
            <w:tcW w:w="1096"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c>
          <w:tcPr>
            <w:tcW w:w="1073"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jc w:val="center"/>
              <w:rPr>
                <w:rFonts w:hint="default" w:ascii="Times New Roman" w:hAnsi="Times New Roman" w:eastAsia="宋体" w:cs="Times New Roman"/>
                <w:sz w:val="24"/>
              </w:rPr>
            </w:pPr>
            <w:r>
              <w:rPr>
                <w:rFonts w:hint="default" w:ascii="Times New Roman" w:hAnsi="Times New Roman" w:eastAsia="宋体" w:cs="Times New Roman"/>
                <w:sz w:val="24"/>
              </w:rPr>
              <w:t>14</w:t>
            </w:r>
          </w:p>
        </w:tc>
        <w:tc>
          <w:tcPr>
            <w:tcW w:w="6974" w:type="dxa"/>
          </w:tcPr>
          <w:p>
            <w:pPr>
              <w:adjustRightInd w:val="0"/>
              <w:snapToGrid w:val="0"/>
              <w:jc w:val="left"/>
              <w:rPr>
                <w:rFonts w:hint="default" w:ascii="Times New Roman" w:hAnsi="Times New Roman" w:eastAsia="宋体" w:cs="Times New Roman"/>
                <w:sz w:val="24"/>
              </w:rPr>
            </w:pPr>
            <w:r>
              <w:rPr>
                <w:rFonts w:hint="default" w:ascii="Times New Roman" w:hAnsi="Times New Roman" w:eastAsia="宋体" w:cs="Times New Roman"/>
                <w:sz w:val="24"/>
              </w:rPr>
              <w:t>临床试验协议</w:t>
            </w:r>
          </w:p>
        </w:tc>
        <w:tc>
          <w:tcPr>
            <w:tcW w:w="1096"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c>
          <w:tcPr>
            <w:tcW w:w="1073"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6974" w:type="dxa"/>
            <w:vAlign w:val="top"/>
          </w:tcPr>
          <w:p>
            <w:pPr>
              <w:adjustRightInd w:val="0"/>
              <w:snapToGrid w:val="0"/>
              <w:jc w:val="left"/>
              <w:rPr>
                <w:rFonts w:hint="default" w:ascii="Times New Roman" w:hAnsi="Times New Roman" w:eastAsia="宋体" w:cs="Times New Roman"/>
                <w:sz w:val="24"/>
              </w:rPr>
            </w:pPr>
            <w:r>
              <w:rPr>
                <w:rFonts w:hint="default" w:ascii="Times New Roman" w:hAnsi="Times New Roman" w:eastAsia="宋体" w:cs="Times New Roman"/>
                <w:sz w:val="24"/>
              </w:rPr>
              <w:t>主要研究者简历、GCP证书</w:t>
            </w:r>
            <w:r>
              <w:rPr>
                <w:rFonts w:hint="eastAsia" w:cs="Times New Roman"/>
                <w:sz w:val="24"/>
                <w:lang w:eastAsia="zh-CN"/>
              </w:rPr>
              <w:t>、利益冲突声明</w:t>
            </w:r>
          </w:p>
        </w:tc>
        <w:tc>
          <w:tcPr>
            <w:tcW w:w="1096"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c>
          <w:tcPr>
            <w:tcW w:w="1073"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jc w:val="center"/>
              <w:rPr>
                <w:rFonts w:hint="default" w:ascii="Times New Roman" w:hAnsi="Times New Roman" w:eastAsia="宋体" w:cs="Times New Roman"/>
                <w:sz w:val="24"/>
              </w:rPr>
            </w:pPr>
            <w:r>
              <w:rPr>
                <w:rFonts w:hint="default" w:ascii="Times New Roman" w:hAnsi="Times New Roman" w:eastAsia="宋体" w:cs="Times New Roman"/>
                <w:sz w:val="24"/>
              </w:rPr>
              <w:t>16</w:t>
            </w:r>
          </w:p>
        </w:tc>
        <w:tc>
          <w:tcPr>
            <w:tcW w:w="6974" w:type="dxa"/>
            <w:vAlign w:val="top"/>
          </w:tcPr>
          <w:p>
            <w:pPr>
              <w:adjustRightInd w:val="0"/>
              <w:snapToGrid w:val="0"/>
              <w:jc w:val="left"/>
              <w:rPr>
                <w:rFonts w:hint="default" w:ascii="Times New Roman" w:hAnsi="Times New Roman" w:eastAsia="宋体" w:cs="Times New Roman"/>
                <w:sz w:val="24"/>
              </w:rPr>
            </w:pPr>
            <w:r>
              <w:rPr>
                <w:rFonts w:hint="default" w:ascii="Times New Roman" w:hAnsi="Times New Roman" w:eastAsia="宋体" w:cs="Times New Roman"/>
                <w:sz w:val="24"/>
              </w:rPr>
              <w:t>临床研究项目负责人承诺书</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临床研究者岗位职责</w:t>
            </w:r>
          </w:p>
        </w:tc>
        <w:tc>
          <w:tcPr>
            <w:tcW w:w="1096"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c>
          <w:tcPr>
            <w:tcW w:w="1073"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jc w:val="center"/>
              <w:rPr>
                <w:rFonts w:hint="default" w:ascii="Times New Roman" w:hAnsi="Times New Roman" w:eastAsia="宋体" w:cs="Times New Roman"/>
                <w:sz w:val="24"/>
              </w:rPr>
            </w:pPr>
            <w:r>
              <w:rPr>
                <w:rFonts w:hint="default" w:ascii="Times New Roman" w:hAnsi="Times New Roman" w:eastAsia="宋体" w:cs="Times New Roman"/>
                <w:sz w:val="24"/>
              </w:rPr>
              <w:t>17</w:t>
            </w:r>
          </w:p>
        </w:tc>
        <w:tc>
          <w:tcPr>
            <w:tcW w:w="6974" w:type="dxa"/>
          </w:tcPr>
          <w:p>
            <w:pPr>
              <w:adjustRightInd w:val="0"/>
              <w:snapToGrid w:val="0"/>
              <w:jc w:val="left"/>
              <w:rPr>
                <w:rFonts w:hint="default" w:ascii="Times New Roman" w:hAnsi="Times New Roman" w:eastAsia="宋体" w:cs="Times New Roman"/>
                <w:sz w:val="24"/>
              </w:rPr>
            </w:pPr>
            <w:r>
              <w:rPr>
                <w:rFonts w:hint="default" w:ascii="Times New Roman" w:hAnsi="Times New Roman" w:eastAsia="宋体" w:cs="Times New Roman"/>
                <w:sz w:val="24"/>
              </w:rPr>
              <w:t>临床研究申办者承诺书及承担研究相关损害赔偿的说明，如有保险，附保险证明</w:t>
            </w:r>
          </w:p>
        </w:tc>
        <w:tc>
          <w:tcPr>
            <w:tcW w:w="1096"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c>
          <w:tcPr>
            <w:tcW w:w="1073"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jc w:val="center"/>
              <w:rPr>
                <w:rFonts w:hint="default" w:ascii="Times New Roman" w:hAnsi="Times New Roman" w:eastAsia="宋体" w:cs="Times New Roman"/>
                <w:sz w:val="24"/>
              </w:rPr>
            </w:pPr>
            <w:r>
              <w:rPr>
                <w:rFonts w:hint="default" w:ascii="Times New Roman" w:hAnsi="Times New Roman" w:eastAsia="宋体" w:cs="Times New Roman"/>
                <w:sz w:val="24"/>
              </w:rPr>
              <w:t>18</w:t>
            </w:r>
          </w:p>
        </w:tc>
        <w:tc>
          <w:tcPr>
            <w:tcW w:w="6974" w:type="dxa"/>
          </w:tcPr>
          <w:p>
            <w:pPr>
              <w:adjustRightInd w:val="0"/>
              <w:snapToGrid w:val="0"/>
              <w:jc w:val="left"/>
              <w:rPr>
                <w:rFonts w:hint="default" w:ascii="Times New Roman" w:hAnsi="Times New Roman" w:eastAsia="宋体" w:cs="Times New Roman"/>
                <w:sz w:val="24"/>
                <w:lang w:eastAsia="zh-CN"/>
              </w:rPr>
            </w:pPr>
            <w:r>
              <w:rPr>
                <w:rFonts w:hint="default" w:ascii="Times New Roman" w:hAnsi="Times New Roman" w:eastAsia="宋体" w:cs="Times New Roman"/>
                <w:sz w:val="24"/>
              </w:rPr>
              <w:t>临床试验监察员CRA/协调员CRC在职证明、培训证明</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GCP、内部培训</w:t>
            </w:r>
            <w:r>
              <w:rPr>
                <w:rFonts w:hint="default" w:ascii="Times New Roman" w:hAnsi="Times New Roman" w:eastAsia="宋体" w:cs="Times New Roman"/>
                <w:sz w:val="24"/>
                <w:lang w:eastAsia="zh-CN"/>
              </w:rPr>
              <w:t>）</w:t>
            </w:r>
          </w:p>
        </w:tc>
        <w:tc>
          <w:tcPr>
            <w:tcW w:w="1096"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c>
          <w:tcPr>
            <w:tcW w:w="1073"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jc w:val="center"/>
              <w:rPr>
                <w:rFonts w:hint="default" w:ascii="Times New Roman" w:hAnsi="Times New Roman" w:eastAsia="宋体" w:cs="Times New Roman"/>
                <w:sz w:val="24"/>
              </w:rPr>
            </w:pPr>
            <w:r>
              <w:rPr>
                <w:rFonts w:hint="default" w:ascii="Times New Roman" w:hAnsi="Times New Roman" w:eastAsia="宋体" w:cs="Times New Roman"/>
                <w:sz w:val="24"/>
              </w:rPr>
              <w:t>19</w:t>
            </w:r>
          </w:p>
        </w:tc>
        <w:tc>
          <w:tcPr>
            <w:tcW w:w="6974" w:type="dxa"/>
          </w:tcPr>
          <w:p>
            <w:pPr>
              <w:adjustRightInd w:val="0"/>
              <w:snapToGrid w:val="0"/>
              <w:jc w:val="left"/>
              <w:rPr>
                <w:rFonts w:hint="default" w:ascii="Times New Roman" w:hAnsi="Times New Roman" w:eastAsia="宋体" w:cs="Times New Roman"/>
                <w:sz w:val="24"/>
              </w:rPr>
            </w:pPr>
            <w:r>
              <w:rPr>
                <w:rFonts w:hint="default" w:ascii="Times New Roman" w:hAnsi="Times New Roman" w:eastAsia="宋体" w:cs="Times New Roman"/>
                <w:sz w:val="24"/>
              </w:rPr>
              <w:t>招募广告，招募受试者的材料</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版本号：</w:t>
            </w:r>
            <w:r>
              <w:rPr>
                <w:rFonts w:hint="default" w:ascii="Times New Roman" w:hAnsi="Times New Roman" w:eastAsia="宋体" w:cs="Times New Roman"/>
                <w:sz w:val="24"/>
                <w:lang w:val="en-US" w:eastAsia="zh-CN"/>
              </w:rPr>
              <w:t xml:space="preserve">    </w:t>
            </w:r>
            <w:r>
              <w:rPr>
                <w:rFonts w:hint="default" w:ascii="Times New Roman" w:hAnsi="Times New Roman" w:eastAsia="宋体" w:cs="Times New Roman"/>
                <w:sz w:val="24"/>
              </w:rPr>
              <w:t xml:space="preserve">，日期：  </w:t>
            </w:r>
            <w:r>
              <w:rPr>
                <w:rFonts w:hint="default" w:ascii="Times New Roman" w:hAnsi="Times New Roman" w:eastAsia="宋体" w:cs="Times New Roman"/>
                <w:sz w:val="24"/>
                <w:lang w:val="en-US" w:eastAsia="zh-CN"/>
              </w:rPr>
              <w:t xml:space="preserve">  </w:t>
            </w:r>
            <w:r>
              <w:rPr>
                <w:rFonts w:hint="default" w:ascii="Times New Roman" w:hAnsi="Times New Roman" w:eastAsia="宋体" w:cs="Times New Roman"/>
                <w:sz w:val="24"/>
              </w:rPr>
              <w:t xml:space="preserve">      </w:t>
            </w:r>
            <w:r>
              <w:rPr>
                <w:rFonts w:hint="default" w:ascii="Times New Roman" w:hAnsi="Times New Roman" w:eastAsia="宋体" w:cs="Times New Roman"/>
                <w:sz w:val="24"/>
                <w:lang w:eastAsia="zh-CN"/>
              </w:rPr>
              <w:t>）</w:t>
            </w:r>
          </w:p>
        </w:tc>
        <w:tc>
          <w:tcPr>
            <w:tcW w:w="1096"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c>
          <w:tcPr>
            <w:tcW w:w="1073"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6974" w:type="dxa"/>
          </w:tcPr>
          <w:p>
            <w:pPr>
              <w:adjustRightInd w:val="0"/>
              <w:snapToGrid w:val="0"/>
              <w:jc w:val="left"/>
              <w:rPr>
                <w:rFonts w:hint="default" w:ascii="Times New Roman" w:hAnsi="Times New Roman" w:eastAsia="宋体" w:cs="Times New Roman"/>
                <w:sz w:val="24"/>
              </w:rPr>
            </w:pPr>
            <w:r>
              <w:rPr>
                <w:rFonts w:hint="default" w:ascii="Times New Roman" w:hAnsi="Times New Roman" w:eastAsia="宋体" w:cs="Times New Roman"/>
                <w:sz w:val="24"/>
              </w:rPr>
              <w:t>临床试验机构的设施和条件能够满足试验的综述</w:t>
            </w:r>
          </w:p>
        </w:tc>
        <w:tc>
          <w:tcPr>
            <w:tcW w:w="1096"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c>
          <w:tcPr>
            <w:tcW w:w="1073"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jc w:val="center"/>
              <w:rPr>
                <w:rFonts w:hint="default" w:ascii="Times New Roman" w:hAnsi="Times New Roman" w:eastAsia="宋体" w:cs="Times New Roman"/>
                <w:sz w:val="24"/>
              </w:rPr>
            </w:pPr>
            <w:r>
              <w:rPr>
                <w:rFonts w:hint="default" w:ascii="Times New Roman" w:hAnsi="Times New Roman" w:eastAsia="宋体" w:cs="Times New Roman"/>
                <w:sz w:val="24"/>
              </w:rPr>
              <w:t>21</w:t>
            </w:r>
          </w:p>
        </w:tc>
        <w:tc>
          <w:tcPr>
            <w:tcW w:w="6974" w:type="dxa"/>
          </w:tcPr>
          <w:p>
            <w:pPr>
              <w:adjustRightInd w:val="0"/>
              <w:snapToGrid w:val="0"/>
              <w:jc w:val="left"/>
              <w:rPr>
                <w:rFonts w:hint="default" w:ascii="Times New Roman" w:hAnsi="Times New Roman" w:eastAsia="宋体" w:cs="Times New Roman"/>
                <w:sz w:val="24"/>
              </w:rPr>
            </w:pPr>
            <w:r>
              <w:rPr>
                <w:rFonts w:hint="default" w:ascii="Times New Roman" w:hAnsi="Times New Roman" w:eastAsia="宋体" w:cs="Times New Roman"/>
                <w:sz w:val="24"/>
              </w:rPr>
              <w:t>试验用医疗器械的研制符合适用的医疗器械质量管理体系相关要求的声明</w:t>
            </w:r>
          </w:p>
        </w:tc>
        <w:tc>
          <w:tcPr>
            <w:tcW w:w="1096"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c>
          <w:tcPr>
            <w:tcW w:w="1073"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jc w:val="center"/>
              <w:rPr>
                <w:rFonts w:hint="default" w:ascii="Times New Roman" w:hAnsi="Times New Roman" w:eastAsia="宋体" w:cs="Times New Roman"/>
                <w:sz w:val="24"/>
              </w:rPr>
            </w:pPr>
            <w:r>
              <w:rPr>
                <w:rFonts w:hint="default" w:ascii="Times New Roman" w:hAnsi="Times New Roman" w:eastAsia="宋体" w:cs="Times New Roman"/>
                <w:sz w:val="24"/>
              </w:rPr>
              <w:t>22</w:t>
            </w:r>
          </w:p>
        </w:tc>
        <w:tc>
          <w:tcPr>
            <w:tcW w:w="6974" w:type="dxa"/>
          </w:tcPr>
          <w:p>
            <w:pPr>
              <w:adjustRightInd w:val="0"/>
              <w:snapToGrid w:val="0"/>
              <w:jc w:val="left"/>
              <w:rPr>
                <w:rFonts w:hint="default" w:ascii="Times New Roman" w:hAnsi="Times New Roman" w:eastAsia="宋体" w:cs="Times New Roman"/>
                <w:sz w:val="24"/>
              </w:rPr>
            </w:pPr>
            <w:r>
              <w:rPr>
                <w:rFonts w:hint="default" w:ascii="Times New Roman" w:hAnsi="Times New Roman" w:eastAsia="宋体" w:cs="Times New Roman"/>
                <w:sz w:val="24"/>
              </w:rPr>
              <w:t>体外诊断试剂需提供样本不外流承诺书，加盖公章及主要研究者签字</w:t>
            </w:r>
            <w:r>
              <w:rPr>
                <w:rFonts w:hint="eastAsia" w:cs="Times New Roman"/>
                <w:sz w:val="24"/>
                <w:lang w:eastAsia="zh-CN"/>
              </w:rPr>
              <w:t>；</w:t>
            </w:r>
            <w:r>
              <w:rPr>
                <w:rFonts w:hint="default" w:ascii="Times New Roman" w:hAnsi="Times New Roman" w:eastAsia="宋体" w:cs="Times New Roman"/>
                <w:sz w:val="24"/>
              </w:rPr>
              <w:t>涉及生物样本外送，需提供样本运输SOP、剩余样本处理方式说明、运输机构及检测机构的资质证明文件</w:t>
            </w:r>
            <w:r>
              <w:rPr>
                <w:rFonts w:hint="eastAsia" w:cs="Times New Roman"/>
                <w:sz w:val="24"/>
                <w:lang w:eastAsia="zh-CN"/>
              </w:rPr>
              <w:t>、</w:t>
            </w:r>
            <w:bookmarkStart w:id="1" w:name="_GoBack"/>
            <w:bookmarkEnd w:id="1"/>
            <w:r>
              <w:rPr>
                <w:rFonts w:hint="default" w:ascii="Times New Roman" w:hAnsi="Times New Roman" w:eastAsia="宋体" w:cs="Times New Roman"/>
                <w:sz w:val="24"/>
              </w:rPr>
              <w:t>样本不外流承诺</w:t>
            </w:r>
          </w:p>
        </w:tc>
        <w:tc>
          <w:tcPr>
            <w:tcW w:w="1096"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c>
          <w:tcPr>
            <w:tcW w:w="1073"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jc w:val="center"/>
              <w:rPr>
                <w:rFonts w:hint="default" w:ascii="Times New Roman" w:hAnsi="Times New Roman" w:eastAsia="宋体" w:cs="Times New Roman"/>
                <w:sz w:val="24"/>
              </w:rPr>
            </w:pPr>
            <w:r>
              <w:rPr>
                <w:rFonts w:hint="default" w:ascii="Times New Roman" w:hAnsi="Times New Roman" w:eastAsia="宋体" w:cs="Times New Roman"/>
                <w:sz w:val="24"/>
              </w:rPr>
              <w:t>23</w:t>
            </w:r>
          </w:p>
        </w:tc>
        <w:tc>
          <w:tcPr>
            <w:tcW w:w="6974" w:type="dxa"/>
          </w:tcPr>
          <w:p>
            <w:pPr>
              <w:adjustRightInd w:val="0"/>
              <w:snapToGrid w:val="0"/>
              <w:jc w:val="left"/>
              <w:rPr>
                <w:rFonts w:hint="default" w:ascii="Times New Roman" w:hAnsi="Times New Roman" w:eastAsia="宋体" w:cs="Times New Roman"/>
                <w:sz w:val="24"/>
              </w:rPr>
            </w:pPr>
            <w:r>
              <w:rPr>
                <w:rFonts w:hint="default" w:ascii="Times New Roman" w:hAnsi="Times New Roman" w:eastAsia="宋体" w:cs="Times New Roman"/>
                <w:sz w:val="24"/>
              </w:rPr>
              <w:t>其他资料</w:t>
            </w:r>
            <w:r>
              <w:rPr>
                <w:rFonts w:hint="eastAsia" w:ascii="Times New Roman" w:hAnsi="Times New Roman" w:eastAsia="宋体" w:cs="Times New Roman"/>
                <w:color w:val="auto"/>
                <w:sz w:val="24"/>
                <w:szCs w:val="24"/>
                <w:lang w:val="en-US" w:eastAsia="zh-CN"/>
              </w:rPr>
              <w:t>（如</w:t>
            </w:r>
            <w:r>
              <w:rPr>
                <w:rFonts w:hint="eastAsia" w:cs="Times New Roman"/>
                <w:color w:val="auto"/>
                <w:sz w:val="24"/>
                <w:szCs w:val="24"/>
                <w:lang w:val="en-US" w:eastAsia="zh-CN"/>
              </w:rPr>
              <w:t>辅助物资/设备使用说明、已有的中国人类</w:t>
            </w:r>
            <w:r>
              <w:rPr>
                <w:rFonts w:hint="default" w:ascii="Times New Roman" w:hAnsi="Times New Roman" w:eastAsia="宋体" w:cs="Times New Roman"/>
                <w:color w:val="auto"/>
                <w:sz w:val="24"/>
                <w:szCs w:val="24"/>
                <w:lang w:val="en-US" w:eastAsia="zh-CN"/>
              </w:rPr>
              <w:t>遗传办公室批件</w:t>
            </w:r>
            <w:r>
              <w:rPr>
                <w:rFonts w:hint="eastAsia" w:cs="Times New Roman"/>
                <w:color w:val="auto"/>
                <w:sz w:val="24"/>
                <w:szCs w:val="24"/>
                <w:lang w:val="en-US" w:eastAsia="zh-CN"/>
              </w:rPr>
              <w:t>等</w:t>
            </w:r>
            <w:r>
              <w:rPr>
                <w:rFonts w:hint="eastAsia" w:ascii="Times New Roman" w:hAnsi="Times New Roman" w:eastAsia="宋体" w:cs="Times New Roman"/>
                <w:color w:val="auto"/>
                <w:sz w:val="24"/>
                <w:szCs w:val="24"/>
                <w:lang w:val="en-US" w:eastAsia="zh-CN"/>
              </w:rPr>
              <w:t>）</w:t>
            </w:r>
          </w:p>
        </w:tc>
        <w:tc>
          <w:tcPr>
            <w:tcW w:w="1096"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c>
          <w:tcPr>
            <w:tcW w:w="1073"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r>
    </w:tbl>
    <w:p>
      <w:pPr>
        <w:ind w:right="-365" w:rightChars="-174"/>
        <w:jc w:val="left"/>
      </w:pPr>
      <w:bookmarkStart w:id="0" w:name="_Hlk510116198"/>
      <w:r>
        <w:rPr>
          <w:rFonts w:hint="default" w:ascii="Times New Roman" w:hAnsi="Times New Roman" w:eastAsia="宋体" w:cs="Times New Roman"/>
          <w:sz w:val="18"/>
          <w:szCs w:val="18"/>
        </w:rPr>
        <w:t>备注：请将以上材料1份（</w:t>
      </w:r>
      <w:r>
        <w:rPr>
          <w:rFonts w:hint="default" w:ascii="Times New Roman" w:hAnsi="Times New Roman" w:eastAsia="宋体" w:cs="Times New Roman"/>
          <w:sz w:val="18"/>
          <w:szCs w:val="18"/>
          <w:lang w:eastAsia="zh-CN"/>
        </w:rPr>
        <w:t>必要处签字并</w:t>
      </w:r>
      <w:r>
        <w:rPr>
          <w:rFonts w:hint="default" w:ascii="Times New Roman" w:hAnsi="Times New Roman" w:eastAsia="宋体" w:cs="Times New Roman"/>
          <w:sz w:val="18"/>
          <w:szCs w:val="18"/>
        </w:rPr>
        <w:t>加盖封面章及骑缝章）</w:t>
      </w:r>
      <w:r>
        <w:rPr>
          <w:rFonts w:hint="default" w:ascii="Times New Roman" w:hAnsi="Times New Roman" w:eastAsia="宋体" w:cs="Times New Roman"/>
          <w:sz w:val="18"/>
          <w:szCs w:val="18"/>
          <w:lang w:eastAsia="zh-CN"/>
        </w:rPr>
        <w:t>，</w:t>
      </w:r>
      <w:r>
        <w:rPr>
          <w:rFonts w:hint="default" w:ascii="Times New Roman" w:hAnsi="Times New Roman" w:eastAsia="宋体" w:cs="Times New Roman"/>
          <w:sz w:val="18"/>
          <w:szCs w:val="18"/>
        </w:rPr>
        <w:t>电子版</w:t>
      </w:r>
      <w:r>
        <w:rPr>
          <w:rFonts w:hint="default" w:ascii="Times New Roman" w:hAnsi="Times New Roman" w:eastAsia="宋体" w:cs="Times New Roman"/>
          <w:sz w:val="18"/>
          <w:szCs w:val="18"/>
          <w:lang w:eastAsia="zh-CN"/>
        </w:rPr>
        <w:t>扫描后</w:t>
      </w:r>
      <w:r>
        <w:rPr>
          <w:rFonts w:hint="default" w:ascii="Times New Roman" w:hAnsi="Times New Roman" w:eastAsia="宋体" w:cs="Times New Roman"/>
          <w:sz w:val="18"/>
          <w:szCs w:val="18"/>
        </w:rPr>
        <w:t>递交至</w:t>
      </w:r>
      <w:r>
        <w:rPr>
          <w:rFonts w:hint="default" w:ascii="Times New Roman" w:hAnsi="Times New Roman" w:eastAsia="宋体" w:cs="Times New Roman"/>
          <w:sz w:val="18"/>
          <w:szCs w:val="18"/>
          <w:lang w:eastAsia="zh-CN"/>
        </w:rPr>
        <w:t>浙江中医药大学附属第二医院（</w:t>
      </w:r>
      <w:r>
        <w:rPr>
          <w:rFonts w:hint="default" w:ascii="Times New Roman" w:hAnsi="Times New Roman" w:eastAsia="宋体" w:cs="Times New Roman"/>
          <w:sz w:val="18"/>
          <w:szCs w:val="18"/>
        </w:rPr>
        <w:t>浙江省新华医院</w:t>
      </w:r>
      <w:r>
        <w:rPr>
          <w:rFonts w:hint="default" w:ascii="Times New Roman" w:hAnsi="Times New Roman" w:eastAsia="宋体" w:cs="Times New Roman"/>
          <w:sz w:val="18"/>
          <w:szCs w:val="18"/>
          <w:lang w:eastAsia="zh-CN"/>
        </w:rPr>
        <w:t>）</w:t>
      </w:r>
      <w:r>
        <w:rPr>
          <w:rFonts w:hint="default" w:ascii="Times New Roman" w:hAnsi="Times New Roman" w:eastAsia="宋体" w:cs="Times New Roman"/>
          <w:sz w:val="18"/>
          <w:szCs w:val="18"/>
        </w:rPr>
        <w:t>机构</w:t>
      </w:r>
      <w:r>
        <w:rPr>
          <w:rFonts w:hint="default" w:ascii="Times New Roman" w:hAnsi="Times New Roman" w:eastAsia="宋体" w:cs="Times New Roman"/>
          <w:sz w:val="18"/>
          <w:szCs w:val="18"/>
          <w:lang w:val="en-US" w:eastAsia="zh-CN"/>
        </w:rPr>
        <w:t>CTMS（https://zjzyydxfsdryy.trialos.com）</w:t>
      </w:r>
      <w:r>
        <w:rPr>
          <w:rFonts w:hint="eastAsia" w:cs="Times New Roman"/>
          <w:sz w:val="18"/>
          <w:szCs w:val="18"/>
          <w:lang w:val="en-US" w:eastAsia="zh-CN"/>
        </w:rPr>
        <w:t>，</w:t>
      </w:r>
      <w:r>
        <w:rPr>
          <w:rFonts w:hint="default" w:ascii="Times New Roman" w:hAnsi="Times New Roman" w:eastAsia="宋体" w:cs="Times New Roman"/>
          <w:sz w:val="18"/>
          <w:szCs w:val="18"/>
          <w:lang w:val="en-US" w:eastAsia="zh-CN"/>
        </w:rPr>
        <w:t>联系</w:t>
      </w:r>
      <w:r>
        <w:rPr>
          <w:rFonts w:hint="default" w:ascii="Times New Roman" w:hAnsi="Times New Roman" w:eastAsia="宋体" w:cs="Times New Roman"/>
          <w:sz w:val="18"/>
          <w:szCs w:val="18"/>
        </w:rPr>
        <w:t>电话：0571-85267</w:t>
      </w:r>
      <w:r>
        <w:rPr>
          <w:rFonts w:hint="default" w:ascii="Times New Roman" w:hAnsi="Times New Roman" w:eastAsia="宋体" w:cs="Times New Roman"/>
          <w:sz w:val="18"/>
          <w:szCs w:val="18"/>
          <w:lang w:val="en-US" w:eastAsia="zh-CN"/>
        </w:rPr>
        <w:t>282</w:t>
      </w:r>
      <w:r>
        <w:rPr>
          <w:rFonts w:hint="default" w:ascii="Times New Roman" w:hAnsi="Times New Roman" w:eastAsia="宋体" w:cs="Times New Roman"/>
          <w:sz w:val="18"/>
          <w:szCs w:val="18"/>
        </w:rPr>
        <w:t>，Email：</w:t>
      </w:r>
      <w:r>
        <w:rPr>
          <w:rFonts w:hint="default" w:ascii="Times New Roman" w:hAnsi="Times New Roman" w:eastAsia="宋体" w:cs="Times New Roman"/>
          <w:sz w:val="18"/>
          <w:szCs w:val="18"/>
        </w:rPr>
        <w:fldChar w:fldCharType="begin"/>
      </w:r>
      <w:r>
        <w:rPr>
          <w:rFonts w:hint="default" w:ascii="Times New Roman" w:hAnsi="Times New Roman" w:eastAsia="宋体" w:cs="Times New Roman"/>
          <w:sz w:val="18"/>
          <w:szCs w:val="18"/>
        </w:rPr>
        <w:instrText xml:space="preserve"> HYPERLINK "mailto:zjsxhyygcp@126.com。" </w:instrText>
      </w:r>
      <w:r>
        <w:rPr>
          <w:rFonts w:hint="default" w:ascii="Times New Roman" w:hAnsi="Times New Roman" w:eastAsia="宋体" w:cs="Times New Roman"/>
          <w:sz w:val="18"/>
          <w:szCs w:val="18"/>
        </w:rPr>
        <w:fldChar w:fldCharType="separate"/>
      </w:r>
      <w:r>
        <w:rPr>
          <w:rStyle w:val="9"/>
          <w:rFonts w:hint="default" w:ascii="Times New Roman" w:hAnsi="Times New Roman" w:eastAsia="宋体" w:cs="Times New Roman"/>
          <w:sz w:val="18"/>
          <w:szCs w:val="18"/>
        </w:rPr>
        <w:t>zjsxhyygcp@126.com。</w:t>
      </w:r>
      <w:r>
        <w:rPr>
          <w:rFonts w:hint="default" w:ascii="Times New Roman" w:hAnsi="Times New Roman" w:eastAsia="宋体" w:cs="Times New Roman"/>
          <w:sz w:val="18"/>
          <w:szCs w:val="18"/>
        </w:rPr>
        <w:fldChar w:fldCharType="end"/>
      </w:r>
      <w:bookmarkEnd w:id="0"/>
    </w:p>
    <w:sectPr>
      <w:headerReference r:id="rId3" w:type="default"/>
      <w:footerReference r:id="rId4" w:type="default"/>
      <w:pgSz w:w="11906" w:h="16838"/>
      <w:pgMar w:top="1440" w:right="1406" w:bottom="1440" w:left="140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w:t>
                    </w:r>
                    <w:r>
                      <w:fldChar w:fldCharType="end"/>
                    </w:r>
                    <w:r>
                      <w:t xml:space="preserve"> 页</w:t>
                    </w:r>
                  </w:p>
                </w:txbxContent>
              </v:textbox>
            </v:shape>
          </w:pict>
        </mc:Fallback>
      </mc:AlternateContent>
    </w:r>
    <w:r>
      <w:rPr>
        <w:rFonts w:hint="eastAsia" w:eastAsiaTheme="minorEastAsia"/>
        <w:sz w:val="18"/>
        <w:szCs w:val="11"/>
      </w:rPr>
      <w:t>XHGCP-SOP-03</w:t>
    </w:r>
    <w:r>
      <w:rPr>
        <w:rFonts w:hint="eastAsia" w:eastAsiaTheme="minorEastAsia"/>
        <w:sz w:val="18"/>
        <w:szCs w:val="11"/>
        <w:lang w:val="en-US" w:eastAsia="zh-CN"/>
      </w:rPr>
      <w:t xml:space="preserve"> AF-3 V1.0</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szCs w:val="18"/>
      </w:rPr>
    </w:pPr>
    <w:r>
      <w:rPr>
        <w:rFonts w:hint="eastAsia"/>
        <w:sz w:val="18"/>
        <w:szCs w:val="18"/>
      </w:rPr>
      <w:t>浙江中医药大学附属第二医院（浙江省新华医院）</w:t>
    </w:r>
  </w:p>
  <w:p>
    <w:pPr>
      <w:pStyle w:val="3"/>
      <w:jc w:val="left"/>
    </w:pPr>
    <w:r>
      <w:rPr>
        <w:rFonts w:hint="eastAsia"/>
      </w:rPr>
      <w:t xml:space="preserve">临床试验机构办公室                                       </w:t>
    </w:r>
    <w:r>
      <w:rPr>
        <w:rFonts w:hint="eastAsia"/>
        <w:lang w:val="en-US" w:eastAsia="zh-CN"/>
      </w:rPr>
      <w:t xml:space="preserve">     </w:t>
    </w:r>
    <w:r>
      <w:rPr>
        <w:rFonts w:hint="eastAsia"/>
      </w:rPr>
      <w:t xml:space="preserve">               </w:t>
    </w:r>
    <w:r>
      <w:t xml:space="preserve">  </w:t>
    </w:r>
    <w:r>
      <w:rPr>
        <w:rFonts w:hint="eastAsia"/>
      </w:rPr>
      <w:t>操作规程</w:t>
    </w:r>
    <w:r>
      <w:rPr>
        <w:rStyle w:val="8"/>
        <w:rFonts w:hint="eastAsia"/>
        <w:szCs w:val="24"/>
      </w:rPr>
      <w:t>XHGCP-SOP-03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kNjNkMzc4N2E1NDM2NDQ3MjczYWZmMTRjNTVmYzAifQ=="/>
  </w:docVars>
  <w:rsids>
    <w:rsidRoot w:val="34322104"/>
    <w:rsid w:val="00E94FF3"/>
    <w:rsid w:val="1915500B"/>
    <w:rsid w:val="32FF752C"/>
    <w:rsid w:val="34322104"/>
    <w:rsid w:val="4C6C5D21"/>
    <w:rsid w:val="4E532563"/>
    <w:rsid w:val="5CCC652D"/>
    <w:rsid w:val="78270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0"/>
    <w:pPr>
      <w:spacing w:before="0" w:beforeAutospacing="1" w:after="0" w:afterAutospacing="1"/>
      <w:ind w:left="0" w:right="0"/>
      <w:jc w:val="left"/>
    </w:pPr>
    <w:rPr>
      <w:kern w:val="0"/>
      <w:sz w:val="24"/>
      <w:lang w:val="en-US" w:eastAsia="zh-CN" w:bidi="ar"/>
    </w:rPr>
  </w:style>
  <w:style w:type="table" w:styleId="6">
    <w:name w:val="Table Grid"/>
    <w:basedOn w:val="5"/>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styleId="9">
    <w:name w:val="Hyperlink"/>
    <w:basedOn w:val="7"/>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1006</Words>
  <Characters>1110</Characters>
  <Lines>0</Lines>
  <Paragraphs>0</Paragraphs>
  <TotalTime>2</TotalTime>
  <ScaleCrop>false</ScaleCrop>
  <LinksUpToDate>false</LinksUpToDate>
  <CharactersWithSpaces>1173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2022-04-25T09:59:00Z</dcterms:created>
  <dc:creator>张莹</dc:creator>
  <cp:lastModifiedBy>张莹</cp:lastModifiedBy>
  <dcterms:modified xsi:type="dcterms:W3CDTF">2022-05-24T10:40:33Z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D3E018AC85734441B1C242682BED2CEF</vt:lpwstr>
  </property>
</Properties>
</file>