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《》之补充协议</w:t>
      </w:r>
    </w:p>
    <w:p>
      <w:pPr>
        <w:tabs>
          <w:tab w:val="left" w:pos="1187"/>
        </w:tabs>
        <w:spacing w:line="500" w:lineRule="exact"/>
        <w:rPr>
          <w:sz w:val="24"/>
        </w:rPr>
      </w:pPr>
      <w:r>
        <w:rPr>
          <w:sz w:val="24"/>
        </w:rPr>
        <w:tab/>
      </w:r>
    </w:p>
    <w:p>
      <w:pPr>
        <w:spacing w:line="500" w:lineRule="exact"/>
        <w:rPr>
          <w:sz w:val="24"/>
        </w:rPr>
      </w:pPr>
      <w:r>
        <w:rPr>
          <w:rFonts w:hint="eastAsia"/>
          <w:b/>
          <w:sz w:val="24"/>
        </w:rPr>
        <w:t>甲方</w:t>
      </w:r>
      <w:r>
        <w:rPr>
          <w:rFonts w:hint="eastAsia" w:ascii="宋体" w:hAnsi="宋体"/>
          <w:b/>
          <w:sz w:val="24"/>
        </w:rPr>
        <w:t>：</w:t>
      </w:r>
    </w:p>
    <w:p>
      <w:pPr>
        <w:spacing w:line="500" w:lineRule="exact"/>
        <w:rPr>
          <w:b/>
          <w:sz w:val="24"/>
        </w:rPr>
      </w:pPr>
      <w:r>
        <w:rPr>
          <w:rFonts w:hint="eastAsia" w:ascii="宋体" w:hAnsi="宋体"/>
          <w:b/>
          <w:sz w:val="24"/>
        </w:rPr>
        <w:t>地址：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tabs>
          <w:tab w:val="left" w:pos="6480"/>
        </w:tabs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乙方：浙江中医药大学附属第二医院（浙江省新华医院）</w:t>
      </w:r>
      <w:r>
        <w:rPr>
          <w:rFonts w:ascii="宋体" w:hAnsi="宋体"/>
          <w:sz w:val="24"/>
        </w:rPr>
        <w:tab/>
      </w:r>
    </w:p>
    <w:p>
      <w:pPr>
        <w:spacing w:line="500" w:lineRule="exact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4"/>
        </w:rPr>
        <w:t>地址：浙江省杭州市拱墅</w:t>
      </w:r>
      <w:r>
        <w:rPr>
          <w:rFonts w:hint="eastAsia" w:ascii="宋体" w:hAnsi="宋体"/>
          <w:b/>
          <w:sz w:val="24"/>
          <w:lang w:eastAsia="zh-CN"/>
        </w:rPr>
        <w:t>区</w:t>
      </w:r>
      <w:r>
        <w:rPr>
          <w:rFonts w:hint="eastAsia" w:ascii="宋体" w:hAnsi="宋体"/>
          <w:b/>
          <w:sz w:val="24"/>
        </w:rPr>
        <w:t>潮王路318号</w:t>
      </w:r>
    </w:p>
    <w:p>
      <w:pPr>
        <w:spacing w:line="500" w:lineRule="exact"/>
        <w:rPr>
          <w:rFonts w:ascii="宋体" w:hAnsi="宋体"/>
          <w:sz w:val="24"/>
        </w:rPr>
      </w:pPr>
    </w:p>
    <w:p>
      <w:pPr>
        <w:spacing w:line="500" w:lineRule="exact"/>
        <w:rPr>
          <w:sz w:val="24"/>
        </w:rPr>
      </w:pPr>
    </w:p>
    <w:p>
      <w:pPr>
        <w:spacing w:line="360" w:lineRule="auto"/>
      </w:pPr>
      <w:r>
        <w:rPr>
          <w:rFonts w:hint="eastAsia"/>
        </w:rPr>
        <w:t>鉴于甲方和乙方于202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日签署了《</w:t>
      </w:r>
      <w:r>
        <w:rPr>
          <w:rFonts w:hint="eastAsia"/>
          <w:lang w:val="en-US" w:eastAsia="zh-CN"/>
        </w:rPr>
        <w:t xml:space="preserve">               </w:t>
      </w:r>
      <w:r>
        <w:rPr>
          <w:rFonts w:hint="eastAsia"/>
        </w:rPr>
        <w:t>》（以下简称“原合同”）。根据原合同约定，甲方委托乙方进行题目为“</w:t>
      </w: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/>
        </w:rPr>
        <w:t>”的</w:t>
      </w:r>
      <w:r>
        <w:rPr>
          <w:rFonts w:hint="eastAsia"/>
          <w:lang w:val="en-US" w:eastAsia="zh-CN"/>
        </w:rPr>
        <w:t xml:space="preserve">              </w:t>
      </w:r>
      <w:r>
        <w:rPr>
          <w:rFonts w:hint="eastAsia"/>
        </w:rPr>
        <w:t>。现原合同正在履行过程中，为了进一步明确双方的权利和义务，经甲乙双方协商一致，现对原合同的内容进行调整，并达成如下补充协议：</w:t>
      </w:r>
    </w:p>
    <w:p>
      <w:pPr>
        <w:spacing w:line="500" w:lineRule="exact"/>
        <w:rPr>
          <w:kern w:val="0"/>
          <w:sz w:val="24"/>
        </w:rPr>
      </w:pPr>
    </w:p>
    <w:p>
      <w:pPr>
        <w:spacing w:line="360" w:lineRule="auto"/>
      </w:pPr>
      <w:r>
        <w:rPr>
          <w:rFonts w:hint="eastAsia"/>
        </w:rPr>
        <w:t>一、</w:t>
      </w:r>
    </w:p>
    <w:p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  <w:lang w:val="en-US" w:eastAsia="zh-CN"/>
        </w:rPr>
        <w:t xml:space="preserve">                  税点3%变更为6%</w:t>
      </w:r>
      <w:r>
        <w:rPr>
          <w:rFonts w:hint="eastAsia"/>
        </w:rPr>
        <w:t>；</w:t>
      </w:r>
    </w:p>
    <w:p>
      <w:pPr>
        <w:spacing w:line="360" w:lineRule="auto"/>
      </w:pPr>
      <w:r>
        <w:rPr>
          <w:rFonts w:hint="eastAsia"/>
        </w:rPr>
        <w:t>2. 由此增加的研究费用（含税）共计</w:t>
      </w:r>
      <w:r>
        <w:rPr>
          <w:rFonts w:hint="eastAsia"/>
          <w:lang w:val="en-US" w:eastAsia="zh-CN"/>
        </w:rPr>
        <w:t xml:space="preserve">      </w:t>
      </w:r>
      <w:r>
        <w:rPr>
          <w:rFonts w:hint="eastAsia"/>
        </w:rPr>
        <w:t>元（</w:t>
      </w:r>
      <w:r>
        <w:rPr>
          <w:rFonts w:hint="eastAsia"/>
          <w:lang w:val="en-US" w:eastAsia="zh-CN"/>
        </w:rPr>
        <w:t xml:space="preserve">     </w:t>
      </w:r>
      <w:r>
        <w:rPr>
          <w:rFonts w:hint="eastAsia"/>
        </w:rPr>
        <w:t>元整）。</w:t>
      </w:r>
    </w:p>
    <w:p>
      <w:pPr>
        <w:spacing w:line="360" w:lineRule="auto"/>
      </w:pPr>
      <w:r>
        <w:rPr>
          <w:rFonts w:hint="eastAsia"/>
        </w:rPr>
        <w:t>3. 支付方式：</w:t>
      </w:r>
      <w:r>
        <w:rPr>
          <w:rFonts w:hint="eastAsia"/>
          <w:lang w:val="en-US" w:eastAsia="zh-CN"/>
        </w:rPr>
        <w:t xml:space="preserve">                                       </w:t>
      </w:r>
      <w:r>
        <w:rPr>
          <w:rFonts w:hint="eastAsia"/>
        </w:rPr>
        <w:t>整个临床研究费用由乙方开具正式发票，甲方以正式发票入账。</w:t>
      </w:r>
    </w:p>
    <w:p>
      <w:pPr>
        <w:spacing w:line="360" w:lineRule="auto"/>
      </w:pPr>
    </w:p>
    <w:p>
      <w:pPr>
        <w:spacing w:line="360" w:lineRule="auto"/>
        <w:rPr>
          <w:rFonts w:hint="eastAsia"/>
        </w:rPr>
      </w:pPr>
      <w:r>
        <w:rPr>
          <w:rFonts w:hint="eastAsia"/>
        </w:rPr>
        <w:t>二、原合同与补充协议内容如有冲突的部分，以本协议为准。</w:t>
      </w:r>
    </w:p>
    <w:p>
      <w:pPr>
        <w:spacing w:line="360" w:lineRule="auto"/>
        <w:rPr>
          <w:rFonts w:hint="eastAsia"/>
        </w:rPr>
      </w:pPr>
    </w:p>
    <w:p>
      <w:pPr>
        <w:spacing w:line="360" w:lineRule="auto"/>
      </w:pPr>
      <w:r>
        <w:rPr>
          <w:rFonts w:hint="eastAsia"/>
        </w:rPr>
        <w:t>三、本协议一式四份，双方各执两份，双方签字盖章后生效，若不能在同一天签字并盖章，以最后签字并盖章一方的日期为本合同生效日，具有同等法律效力。</w:t>
      </w:r>
    </w:p>
    <w:p>
      <w:pPr>
        <w:spacing w:line="360" w:lineRule="auto"/>
      </w:pPr>
      <w:r>
        <w:rPr>
          <w:rFonts w:hint="eastAsia"/>
        </w:rPr>
        <w:t>（本页以下无正文）</w:t>
      </w:r>
    </w:p>
    <w:p>
      <w:pPr>
        <w:spacing w:line="360" w:lineRule="auto"/>
      </w:pPr>
    </w:p>
    <w:p>
      <w:pPr>
        <w:spacing w:line="360" w:lineRule="auto"/>
      </w:pP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</w:p>
    <w:p>
      <w:pPr>
        <w:spacing w:line="500" w:lineRule="exact"/>
        <w:rPr>
          <w:sz w:val="24"/>
        </w:rPr>
      </w:pPr>
    </w:p>
    <w:p>
      <w:pPr>
        <w:rPr>
          <w:b/>
          <w:sz w:val="24"/>
        </w:rPr>
      </w:pPr>
      <w:r>
        <w:rPr>
          <w:rFonts w:hint="eastAsia"/>
          <w:b/>
          <w:sz w:val="24"/>
        </w:rPr>
        <w:t>签字盖章页</w:t>
      </w:r>
    </w:p>
    <w:tbl>
      <w:tblPr>
        <w:tblStyle w:val="7"/>
        <w:tblW w:w="0" w:type="auto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0"/>
        <w:gridCol w:w="43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4" w:hRule="atLeast"/>
        </w:trPr>
        <w:tc>
          <w:tcPr>
            <w:tcW w:w="4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ind w:left="34"/>
              <w:rPr>
                <w:b/>
                <w:kern w:val="0"/>
                <w:sz w:val="24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>[甲方]：</w:t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b/>
                <w:kern w:val="0"/>
                <w:sz w:val="24"/>
                <w:lang w:val="en-GB"/>
              </w:rPr>
            </w:pPr>
            <w:bookmarkStart w:id="0" w:name="_GoBack"/>
            <w:bookmarkEnd w:id="0"/>
            <w:r>
              <w:rPr>
                <w:b/>
                <w:kern w:val="0"/>
                <w:sz w:val="24"/>
                <w:lang w:val="en-GB"/>
              </w:rPr>
              <w:t>单位盖章</w:t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>代表/授权代表签字：</w:t>
            </w:r>
            <w:r>
              <w:rPr>
                <w:kern w:val="0"/>
                <w:sz w:val="24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  <w:r>
              <w:rPr>
                <w:kern w:val="0"/>
                <w:sz w:val="24"/>
                <w:lang w:val="en-GB"/>
              </w:rPr>
              <w:t>职位：</w:t>
            </w:r>
            <w:r>
              <w:rPr>
                <w:kern w:val="0"/>
                <w:sz w:val="24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  <w:r>
              <w:rPr>
                <w:kern w:val="0"/>
                <w:sz w:val="24"/>
                <w:lang w:val="en-GB"/>
              </w:rPr>
              <w:t>日期：</w:t>
            </w:r>
            <w:r>
              <w:rPr>
                <w:kern w:val="0"/>
                <w:sz w:val="24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</w:p>
        </w:tc>
        <w:tc>
          <w:tcPr>
            <w:tcW w:w="43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 w:line="360" w:lineRule="exact"/>
              <w:rPr>
                <w:kern w:val="0"/>
                <w:sz w:val="22"/>
                <w:szCs w:val="20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>主要研究者姓名</w:t>
            </w:r>
            <w:r>
              <w:rPr>
                <w:kern w:val="0"/>
                <w:sz w:val="22"/>
                <w:szCs w:val="20"/>
                <w:lang w:val="en-GB"/>
              </w:rPr>
              <w:t>：</w:t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 w:line="360" w:lineRule="exact"/>
              <w:rPr>
                <w:b/>
                <w:kern w:val="0"/>
                <w:sz w:val="24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>主要研究者签字</w:t>
            </w:r>
            <w:r>
              <w:rPr>
                <w:kern w:val="0"/>
                <w:sz w:val="22"/>
                <w:szCs w:val="20"/>
                <w:lang w:val="en-GB"/>
              </w:rPr>
              <w:t>：</w:t>
            </w:r>
            <w:r>
              <w:rPr>
                <w:kern w:val="0"/>
                <w:sz w:val="22"/>
                <w:szCs w:val="20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before="156" w:beforeLines="50" w:after="240"/>
              <w:rPr>
                <w:kern w:val="0"/>
                <w:sz w:val="22"/>
                <w:szCs w:val="20"/>
                <w:lang w:val="en-GB"/>
              </w:rPr>
            </w:pPr>
            <w:r>
              <w:rPr>
                <w:kern w:val="0"/>
                <w:sz w:val="24"/>
                <w:lang w:val="en-GB"/>
              </w:rPr>
              <w:t>日期：</w:t>
            </w:r>
            <w:r>
              <w:rPr>
                <w:kern w:val="0"/>
                <w:sz w:val="22"/>
                <w:szCs w:val="20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before="156" w:beforeLines="50" w:after="240"/>
              <w:rPr>
                <w:kern w:val="0"/>
                <w:sz w:val="22"/>
                <w:szCs w:val="20"/>
                <w:lang w:val="en-GB"/>
              </w:rPr>
            </w:pP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before="156" w:beforeLines="50" w:after="240"/>
              <w:rPr>
                <w:b/>
                <w:kern w:val="0"/>
                <w:sz w:val="24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 xml:space="preserve">[乙方]: </w:t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b/>
                <w:kern w:val="0"/>
                <w:sz w:val="24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>单位盖章</w:t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  <w:r>
              <w:rPr>
                <w:b/>
                <w:kern w:val="0"/>
                <w:sz w:val="24"/>
                <w:lang w:val="en-GB"/>
              </w:rPr>
              <w:t>代表/授权代表签字：</w:t>
            </w:r>
            <w:r>
              <w:rPr>
                <w:kern w:val="0"/>
                <w:sz w:val="24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  <w:r>
              <w:rPr>
                <w:kern w:val="0"/>
                <w:sz w:val="24"/>
                <w:lang w:val="en-GB"/>
              </w:rPr>
              <w:t>职位：</w:t>
            </w:r>
            <w:r>
              <w:rPr>
                <w:kern w:val="0"/>
                <w:sz w:val="24"/>
                <w:lang w:val="en-GB"/>
              </w:rPr>
              <w:tab/>
            </w:r>
          </w:p>
          <w:p>
            <w:pPr>
              <w:widowControl/>
              <w:tabs>
                <w:tab w:val="right" w:leader="underscore" w:pos="3969"/>
                <w:tab w:val="right" w:leader="underscore" w:pos="9072"/>
              </w:tabs>
              <w:spacing w:after="240"/>
              <w:rPr>
                <w:kern w:val="0"/>
                <w:sz w:val="24"/>
                <w:lang w:val="en-GB"/>
              </w:rPr>
            </w:pPr>
            <w:r>
              <w:rPr>
                <w:kern w:val="0"/>
                <w:sz w:val="24"/>
                <w:lang w:val="en-GB"/>
              </w:rPr>
              <w:t>日期：</w:t>
            </w:r>
            <w:r>
              <w:rPr>
                <w:kern w:val="0"/>
                <w:sz w:val="24"/>
                <w:lang w:val="en-GB"/>
              </w:rPr>
              <w:tab/>
            </w:r>
          </w:p>
        </w:tc>
      </w:tr>
    </w:tbl>
    <w:p/>
    <w:p>
      <w:pPr>
        <w:rPr>
          <w:b/>
          <w:sz w:val="24"/>
        </w:rPr>
      </w:pPr>
    </w:p>
    <w:p>
      <w:pPr>
        <w:spacing w:line="500" w:lineRule="exact"/>
        <w:rPr>
          <w:sz w:val="24"/>
        </w:rPr>
      </w:pPr>
    </w:p>
    <w:sectPr>
      <w:headerReference r:id="rId3" w:type="default"/>
      <w:footerReference r:id="rId4" w:type="default"/>
      <w:pgSz w:w="11906" w:h="16838"/>
      <w:pgMar w:top="1712" w:right="1106" w:bottom="1440" w:left="1440" w:header="623" w:footer="280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ILogo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b/>
        <w:sz w:val="24"/>
        <w:szCs w:val="24"/>
      </w:rPr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2</w:t>
    </w:r>
    <w:r>
      <w:rPr>
        <w:b/>
        <w:sz w:val="24"/>
        <w:szCs w:val="24"/>
      </w:rPr>
      <w:fldChar w:fldCharType="end"/>
    </w:r>
  </w:p>
  <w:p>
    <w:pPr>
      <w:pStyle w:val="4"/>
      <w:jc w:val="center"/>
      <w:rPr>
        <w:b/>
        <w:sz w:val="24"/>
        <w:szCs w:val="24"/>
      </w:rPr>
    </w:pPr>
  </w:p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040" w:firstLineChars="2400"/>
      <w:jc w:val="left"/>
      <w:rPr>
        <w:rFonts w:ascii="BILogo" w:hAnsi="BILogo"/>
        <w:sz w:val="21"/>
        <w:szCs w:val="21"/>
      </w:rPr>
    </w:pPr>
    <w:r>
      <w:rPr>
        <w:rFonts w:hint="eastAsia" w:ascii="BILogo" w:hAnsi="BILogo"/>
        <w:sz w:val="21"/>
        <w:szCs w:val="21"/>
      </w:rPr>
      <w:t>合同编号：</w:t>
    </w:r>
  </w:p>
  <w:p>
    <w:pPr>
      <w:pStyle w:val="5"/>
      <w:jc w:val="left"/>
      <w:rPr>
        <w:rFonts w:ascii="BILogo" w:hAnsi="BILogo"/>
      </w:rPr>
    </w:pPr>
    <w:r>
      <w:rPr>
        <w:rFonts w:hint="eastAsia" w:ascii="BILogo" w:hAnsi="BILogo"/>
      </w:rP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1A1FF0"/>
    <w:rsid w:val="45452217"/>
    <w:rsid w:val="5AB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7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qFormat/>
    <w:uiPriority w:val="99"/>
    <w:pPr>
      <w:jc w:val="left"/>
    </w:pPr>
  </w:style>
  <w:style w:type="paragraph" w:styleId="3">
    <w:name w:val="Balloon Text"/>
    <w:basedOn w:val="1"/>
    <w:link w:val="15"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paragraph" w:styleId="6">
    <w:name w:val="annotation subject"/>
    <w:basedOn w:val="2"/>
    <w:next w:val="2"/>
    <w:link w:val="14"/>
    <w:qFormat/>
    <w:uiPriority w:val="99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annotation reference"/>
    <w:basedOn w:val="8"/>
    <w:qFormat/>
    <w:uiPriority w:val="99"/>
    <w:rPr>
      <w:sz w:val="21"/>
      <w:szCs w:val="21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批注文字 字符"/>
    <w:basedOn w:val="8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批注主题 字符"/>
    <w:basedOn w:val="13"/>
    <w:link w:val="6"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5">
    <w:name w:val="批注框文本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6">
    <w:name w:val="Table Paragraph"/>
    <w:basedOn w:val="1"/>
    <w:qFormat/>
    <w:uiPriority w:val="1"/>
    <w:pPr>
      <w:autoSpaceDE w:val="0"/>
      <w:autoSpaceDN w:val="0"/>
      <w:adjustRightInd w:val="0"/>
      <w:jc w:val="left"/>
    </w:pPr>
    <w:rPr>
      <w:kern w:val="0"/>
      <w:sz w:val="24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850</Words>
  <Characters>951</Characters>
  <Paragraphs>119</Paragraphs>
  <TotalTime>0</TotalTime>
  <ScaleCrop>false</ScaleCrop>
  <LinksUpToDate>false</LinksUpToDate>
  <CharactersWithSpaces>1112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2021-05-08T06:22:00Z</dcterms:created>
  <dc:creator>Windows 用户</dc:creator>
  <cp:lastModifiedBy>ZhangYing</cp:lastModifiedBy>
  <cp:lastPrinted>2020-07-10T02:05:00Z</cp:lastPrinted>
  <dcterms:modified xsi:type="dcterms:W3CDTF">2021-06-04T08:22:31Z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BF22A777C9484367AA559F6AD6F5580C</vt:lpwstr>
  </property>
</Properties>
</file>