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uto"/>
        <w:ind w:left="-424" w:leftChars="-203"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浙江中医药大学附属第二医院 （浙江省新华医院）</w:t>
      </w:r>
    </w:p>
    <w:p>
      <w:pPr>
        <w:widowControl/>
        <w:shd w:val="clear" w:color="auto" w:fill="FFFFFF"/>
        <w:spacing w:after="225" w:line="360" w:lineRule="auto"/>
        <w:ind w:left="-422" w:leftChars="-202"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医疗被服洗涤服务项目市场调研公告</w:t>
      </w:r>
    </w:p>
    <w:p>
      <w:pPr>
        <w:widowControl/>
        <w:shd w:val="clear" w:color="auto" w:fill="FFFFFF"/>
        <w:spacing w:line="360" w:lineRule="auto"/>
        <w:ind w:firstLine="48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因医院采购工作需要，为更好地了解供应商服务能力及市场情况，根据《中华人民共和国政府采购法》等有关规定，我院将对采购项目进行前期市场调研活动，请符合条件的供应商积极参与报名。本次调研结果不对外公布，最终以招标结果为准。</w:t>
      </w:r>
    </w:p>
    <w:p>
      <w:pPr>
        <w:pStyle w:val="10"/>
        <w:widowControl/>
        <w:numPr>
          <w:ilvl w:val="0"/>
          <w:numId w:val="1"/>
        </w:numPr>
        <w:shd w:val="clear" w:color="auto" w:fill="FFFFFF"/>
        <w:spacing w:line="360" w:lineRule="auto"/>
        <w:ind w:firstLineChars="0"/>
        <w:textAlignment w:val="baseline"/>
        <w:rPr>
          <w:rFonts w:ascii="Calibri" w:hAnsi="Calibri" w:eastAsia="仿宋" w:cs="Calibri"/>
          <w:b/>
          <w:bCs/>
          <w:color w:val="666666"/>
          <w:kern w:val="0"/>
          <w:sz w:val="24"/>
          <w:szCs w:val="24"/>
        </w:rPr>
      </w:pPr>
      <w:r>
        <w:rPr>
          <w:rFonts w:hint="eastAsia" w:ascii="仿宋" w:hAnsi="仿宋" w:eastAsia="仿宋" w:cs="宋体"/>
          <w:b/>
          <w:bCs/>
          <w:color w:val="666666"/>
          <w:kern w:val="0"/>
          <w:sz w:val="24"/>
          <w:szCs w:val="24"/>
        </w:rPr>
        <w:t>项目名称：</w:t>
      </w:r>
      <w:r>
        <w:rPr>
          <w:rFonts w:hint="eastAsia" w:ascii="Calibri" w:hAnsi="Calibri" w:eastAsia="仿宋" w:cs="Calibri"/>
          <w:color w:val="666666"/>
          <w:kern w:val="0"/>
          <w:sz w:val="24"/>
          <w:szCs w:val="24"/>
          <w:u w:val="single"/>
        </w:rPr>
        <w:t>医疗被服洗涤服务</w:t>
      </w:r>
    </w:p>
    <w:p>
      <w:pPr>
        <w:pStyle w:val="10"/>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调研地点：</w:t>
      </w:r>
    </w:p>
    <w:p>
      <w:pPr>
        <w:pStyle w:val="10"/>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现场调研形式</w:t>
      </w:r>
    </w:p>
    <w:p>
      <w:pPr>
        <w:pStyle w:val="10"/>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调研时间：</w:t>
      </w:r>
      <w:r>
        <w:rPr>
          <w:rFonts w:hint="eastAsia" w:ascii="仿宋" w:hAnsi="仿宋" w:eastAsia="仿宋" w:cs="宋体"/>
          <w:color w:val="666666"/>
          <w:kern w:val="0"/>
          <w:sz w:val="24"/>
          <w:szCs w:val="24"/>
          <w:u w:val="single"/>
        </w:rPr>
        <w:t>2</w:t>
      </w:r>
      <w:r>
        <w:rPr>
          <w:rFonts w:ascii="仿宋" w:hAnsi="仿宋" w:eastAsia="仿宋" w:cs="宋体"/>
          <w:color w:val="666666"/>
          <w:kern w:val="0"/>
          <w:sz w:val="24"/>
          <w:szCs w:val="24"/>
          <w:u w:val="single"/>
        </w:rPr>
        <w:t>023</w:t>
      </w:r>
      <w:r>
        <w:rPr>
          <w:rFonts w:hint="eastAsia" w:ascii="仿宋" w:hAnsi="仿宋" w:eastAsia="仿宋" w:cs="宋体"/>
          <w:color w:val="666666"/>
          <w:kern w:val="0"/>
          <w:sz w:val="24"/>
          <w:szCs w:val="24"/>
          <w:u w:val="single"/>
        </w:rPr>
        <w:t>年</w:t>
      </w:r>
      <w:r>
        <w:rPr>
          <w:rFonts w:ascii="仿宋" w:hAnsi="仿宋" w:eastAsia="仿宋" w:cs="宋体"/>
          <w:color w:val="666666"/>
          <w:kern w:val="0"/>
          <w:sz w:val="24"/>
          <w:szCs w:val="24"/>
          <w:u w:val="single"/>
        </w:rPr>
        <w:t>12</w:t>
      </w:r>
      <w:r>
        <w:rPr>
          <w:rFonts w:hint="eastAsia" w:ascii="仿宋" w:hAnsi="仿宋" w:eastAsia="仿宋" w:cs="宋体"/>
          <w:color w:val="666666"/>
          <w:kern w:val="0"/>
          <w:sz w:val="24"/>
          <w:szCs w:val="24"/>
          <w:u w:val="single"/>
        </w:rPr>
        <w:t xml:space="preserve">月7日 </w:t>
      </w:r>
      <w:r>
        <w:rPr>
          <w:rFonts w:ascii="仿宋" w:hAnsi="仿宋" w:eastAsia="仿宋" w:cs="宋体"/>
          <w:color w:val="666666"/>
          <w:kern w:val="0"/>
          <w:sz w:val="24"/>
          <w:szCs w:val="24"/>
          <w:u w:val="single"/>
        </w:rPr>
        <w:t>14</w:t>
      </w:r>
      <w:r>
        <w:rPr>
          <w:rFonts w:hint="eastAsia" w:ascii="仿宋" w:hAnsi="仿宋" w:eastAsia="仿宋" w:cs="宋体"/>
          <w:color w:val="666666"/>
          <w:kern w:val="0"/>
          <w:sz w:val="24"/>
          <w:szCs w:val="24"/>
          <w:u w:val="single"/>
        </w:rPr>
        <w:t>:</w:t>
      </w:r>
      <w:r>
        <w:rPr>
          <w:rFonts w:ascii="仿宋" w:hAnsi="仿宋" w:eastAsia="仿宋" w:cs="宋体"/>
          <w:color w:val="666666"/>
          <w:kern w:val="0"/>
          <w:sz w:val="24"/>
          <w:szCs w:val="24"/>
          <w:u w:val="single"/>
        </w:rPr>
        <w:t>00--17：00；</w:t>
      </w:r>
    </w:p>
    <w:p>
      <w:pPr>
        <w:pStyle w:val="10"/>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调研地址：浙江省杭州市拱墅区潮王路</w:t>
      </w:r>
      <w:r>
        <w:rPr>
          <w:rFonts w:ascii="仿宋" w:hAnsi="仿宋" w:eastAsia="仿宋" w:cs="宋体"/>
          <w:color w:val="666666"/>
          <w:kern w:val="0"/>
          <w:sz w:val="24"/>
          <w:szCs w:val="24"/>
        </w:rPr>
        <w:t>318号</w:t>
      </w:r>
      <w:r>
        <w:rPr>
          <w:rFonts w:hint="eastAsia" w:ascii="仿宋" w:hAnsi="仿宋" w:eastAsia="仿宋" w:cs="宋体"/>
          <w:color w:val="666666"/>
          <w:kern w:val="0"/>
          <w:sz w:val="24"/>
          <w:szCs w:val="24"/>
        </w:rPr>
        <w:t>7号楼401室</w:t>
      </w:r>
      <w:r>
        <w:rPr>
          <w:rFonts w:ascii="仿宋" w:hAnsi="仿宋" w:eastAsia="仿宋" w:cs="宋体"/>
          <w:color w:val="666666"/>
          <w:kern w:val="0"/>
          <w:sz w:val="24"/>
          <w:szCs w:val="24"/>
        </w:rPr>
        <w:t>；</w:t>
      </w:r>
    </w:p>
    <w:p>
      <w:pPr>
        <w:pStyle w:val="10"/>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参加调研人员自行携带纸质调研资料及PPT讲解材料。</w:t>
      </w:r>
    </w:p>
    <w:p>
      <w:pPr>
        <w:pStyle w:val="10"/>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调研完成后，根据现场调研工作组提出的相关问题及服务优势特点做好汇总，填写调研承诺书（</w:t>
      </w:r>
      <w:r>
        <w:rPr>
          <w:rFonts w:ascii="仿宋" w:hAnsi="仿宋" w:eastAsia="仿宋" w:cs="宋体"/>
          <w:b/>
          <w:bCs/>
          <w:color w:val="666666"/>
          <w:kern w:val="0"/>
          <w:sz w:val="24"/>
          <w:szCs w:val="24"/>
        </w:rPr>
        <w:t>附件</w:t>
      </w:r>
      <w:r>
        <w:rPr>
          <w:rFonts w:hint="eastAsia" w:ascii="仿宋" w:hAnsi="仿宋" w:eastAsia="仿宋" w:cs="宋体"/>
          <w:b/>
          <w:bCs/>
          <w:color w:val="666666"/>
          <w:kern w:val="0"/>
          <w:sz w:val="24"/>
          <w:szCs w:val="24"/>
        </w:rPr>
        <w:t>二）</w:t>
      </w:r>
      <w:r>
        <w:rPr>
          <w:rFonts w:ascii="仿宋" w:hAnsi="仿宋" w:eastAsia="仿宋" w:cs="宋体"/>
          <w:b/>
          <w:bCs/>
          <w:color w:val="666666"/>
          <w:kern w:val="0"/>
          <w:sz w:val="24"/>
          <w:szCs w:val="24"/>
        </w:rPr>
        <w:t>，扫描件发送至报名邮箱。</w:t>
      </w:r>
    </w:p>
    <w:p>
      <w:pPr>
        <w:pStyle w:val="10"/>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对符合《政府采购促进中小企业发展管理办法》</w:t>
      </w:r>
      <w:r>
        <w:rPr>
          <w:rFonts w:ascii="仿宋" w:hAnsi="仿宋" w:eastAsia="仿宋" w:cs="宋体"/>
          <w:b/>
          <w:bCs/>
          <w:color w:val="666666"/>
          <w:kern w:val="0"/>
          <w:sz w:val="24"/>
          <w:szCs w:val="24"/>
        </w:rPr>
        <w:t xml:space="preserve"> </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财库</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2020</w:t>
      </w:r>
      <w:r>
        <w:rPr>
          <w:rFonts w:hint="eastAsia" w:ascii="仿宋" w:hAnsi="仿宋" w:eastAsia="仿宋" w:cs="宋体"/>
          <w:b/>
          <w:bCs/>
          <w:color w:val="666666"/>
          <w:kern w:val="0"/>
          <w:sz w:val="24"/>
          <w:szCs w:val="24"/>
          <w:lang w:eastAsia="zh-CN"/>
        </w:rPr>
        <w:t>）</w:t>
      </w:r>
      <w:r>
        <w:rPr>
          <w:rFonts w:ascii="仿宋" w:hAnsi="仿宋" w:eastAsia="仿宋" w:cs="宋体"/>
          <w:b/>
          <w:bCs/>
          <w:color w:val="666666"/>
          <w:kern w:val="0"/>
          <w:sz w:val="24"/>
          <w:szCs w:val="24"/>
        </w:rPr>
        <w:t>46号</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规定的参会代表，参会时提供中小企业声明函或会后补充。</w:t>
      </w:r>
    </w:p>
    <w:p>
      <w:pPr>
        <w:pStyle w:val="10"/>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供应商网上报名</w:t>
      </w:r>
    </w:p>
    <w:p>
      <w:pPr>
        <w:pStyle w:val="10"/>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fldChar w:fldCharType="begin"/>
      </w:r>
      <w:r>
        <w:instrText xml:space="preserve"> HYPERLINK "mailto:供应商将资质证件发至邮箱zjsxhyyzwk@126.com" </w:instrText>
      </w:r>
      <w:r>
        <w:fldChar w:fldCharType="separate"/>
      </w:r>
      <w:r>
        <w:rPr>
          <w:rStyle w:val="8"/>
          <w:rFonts w:hint="eastAsia" w:ascii="仿宋" w:hAnsi="仿宋" w:eastAsia="仿宋" w:cs="宋体"/>
          <w:kern w:val="0"/>
          <w:sz w:val="24"/>
          <w:szCs w:val="24"/>
        </w:rPr>
        <w:t>供应商将资质证件发至邮箱</w:t>
      </w:r>
      <w:r>
        <w:rPr>
          <w:rStyle w:val="8"/>
          <w:rFonts w:ascii="仿宋" w:hAnsi="仿宋" w:eastAsia="仿宋" w:cs="宋体"/>
          <w:kern w:val="0"/>
          <w:sz w:val="24"/>
          <w:szCs w:val="24"/>
        </w:rPr>
        <w:t>zjsxhyyzwk@126.com</w:t>
      </w:r>
      <w:r>
        <w:rPr>
          <w:rStyle w:val="8"/>
          <w:rFonts w:ascii="仿宋" w:hAnsi="仿宋" w:eastAsia="仿宋" w:cs="宋体"/>
          <w:kern w:val="0"/>
          <w:sz w:val="24"/>
          <w:szCs w:val="24"/>
        </w:rPr>
        <w:fldChar w:fldCharType="end"/>
      </w: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（提供第</w:t>
      </w:r>
      <w:r>
        <w:rPr>
          <w:rFonts w:hint="eastAsia" w:ascii="仿宋" w:hAnsi="仿宋" w:eastAsia="仿宋" w:cs="宋体"/>
          <w:color w:val="666666"/>
          <w:kern w:val="0"/>
          <w:sz w:val="24"/>
          <w:szCs w:val="24"/>
        </w:rPr>
        <w:t>四</w:t>
      </w:r>
      <w:r>
        <w:rPr>
          <w:rFonts w:ascii="仿宋" w:hAnsi="仿宋" w:eastAsia="仿宋" w:cs="宋体"/>
          <w:color w:val="666666"/>
          <w:kern w:val="0"/>
          <w:sz w:val="24"/>
          <w:szCs w:val="24"/>
        </w:rPr>
        <w:t>条所要求的所有原件扫描件，</w:t>
      </w:r>
      <w:r>
        <w:rPr>
          <w:rFonts w:hint="eastAsia" w:ascii="仿宋" w:hAnsi="仿宋" w:eastAsia="仿宋" w:cs="宋体"/>
          <w:color w:val="666666"/>
          <w:kern w:val="0"/>
          <w:sz w:val="24"/>
          <w:szCs w:val="24"/>
        </w:rPr>
        <w:t>并编辑信息：</w:t>
      </w:r>
      <w:r>
        <w:rPr>
          <w:rFonts w:hint="eastAsia" w:ascii="仿宋" w:hAnsi="仿宋" w:eastAsia="仿宋" w:cs="宋体"/>
          <w:b/>
          <w:bCs/>
          <w:color w:val="666666"/>
          <w:kern w:val="0"/>
          <w:sz w:val="24"/>
          <w:szCs w:val="24"/>
        </w:rPr>
        <w:t>调研项目名称</w:t>
      </w:r>
      <w:r>
        <w:rPr>
          <w:rFonts w:ascii="仿宋" w:hAnsi="仿宋" w:eastAsia="仿宋" w:cs="宋体"/>
          <w:b/>
          <w:bCs/>
          <w:color w:val="666666"/>
          <w:kern w:val="0"/>
          <w:sz w:val="24"/>
          <w:szCs w:val="24"/>
        </w:rPr>
        <w:t>+</w:t>
      </w:r>
      <w:r>
        <w:rPr>
          <w:rFonts w:hint="eastAsia" w:ascii="仿宋" w:hAnsi="仿宋" w:eastAsia="仿宋" w:cs="宋体"/>
          <w:b/>
          <w:bCs/>
          <w:color w:val="666666"/>
          <w:kern w:val="0"/>
          <w:sz w:val="24"/>
          <w:szCs w:val="24"/>
        </w:rPr>
        <w:t>参会</w:t>
      </w:r>
      <w:r>
        <w:rPr>
          <w:rFonts w:ascii="仿宋" w:hAnsi="仿宋" w:eastAsia="仿宋" w:cs="宋体"/>
          <w:b/>
          <w:bCs/>
          <w:color w:val="666666"/>
          <w:kern w:val="0"/>
          <w:sz w:val="24"/>
          <w:szCs w:val="24"/>
        </w:rPr>
        <w:t>公司名称+参会代表+联系方式+调研方式(现场</w:t>
      </w:r>
      <w:r>
        <w:rPr>
          <w:rFonts w:hint="eastAsia" w:ascii="仿宋" w:hAnsi="仿宋" w:eastAsia="仿宋" w:cs="宋体"/>
          <w:b/>
          <w:bCs/>
          <w:color w:val="666666"/>
          <w:kern w:val="0"/>
          <w:sz w:val="24"/>
          <w:szCs w:val="24"/>
        </w:rPr>
        <w:t>）；</w:t>
      </w:r>
    </w:p>
    <w:p>
      <w:pPr>
        <w:pStyle w:val="10"/>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报名截止时间</w:t>
      </w:r>
      <w:r>
        <w:rPr>
          <w:rFonts w:hint="eastAsia" w:ascii="仿宋" w:hAnsi="仿宋" w:eastAsia="仿宋" w:cs="宋体"/>
          <w:color w:val="666666"/>
          <w:kern w:val="0"/>
          <w:sz w:val="24"/>
          <w:szCs w:val="24"/>
        </w:rPr>
        <w:t>为公告之日</w:t>
      </w:r>
      <w:r>
        <w:rPr>
          <w:rFonts w:ascii="仿宋" w:hAnsi="仿宋" w:eastAsia="仿宋" w:cs="宋体"/>
          <w:color w:val="666666"/>
          <w:kern w:val="0"/>
          <w:sz w:val="24"/>
          <w:szCs w:val="24"/>
        </w:rPr>
        <w:t>D+5日</w:t>
      </w:r>
      <w:r>
        <w:rPr>
          <w:rFonts w:hint="eastAsia" w:ascii="仿宋" w:hAnsi="仿宋" w:eastAsia="仿宋" w:cs="宋体"/>
          <w:color w:val="666666"/>
          <w:kern w:val="0"/>
          <w:sz w:val="24"/>
          <w:szCs w:val="24"/>
        </w:rPr>
        <w:t>的</w:t>
      </w:r>
      <w:r>
        <w:rPr>
          <w:rFonts w:ascii="仿宋" w:hAnsi="仿宋" w:eastAsia="仿宋" w:cs="宋体"/>
          <w:color w:val="666666"/>
          <w:kern w:val="0"/>
          <w:sz w:val="24"/>
          <w:szCs w:val="24"/>
        </w:rPr>
        <w:t>1</w:t>
      </w:r>
      <w:r>
        <w:rPr>
          <w:rFonts w:hint="eastAsia" w:ascii="仿宋" w:hAnsi="仿宋" w:eastAsia="仿宋" w:cs="宋体"/>
          <w:color w:val="666666"/>
          <w:kern w:val="0"/>
          <w:sz w:val="24"/>
          <w:szCs w:val="24"/>
        </w:rPr>
        <w:t>7:</w:t>
      </w:r>
      <w:r>
        <w:rPr>
          <w:rFonts w:ascii="仿宋" w:hAnsi="仿宋" w:eastAsia="仿宋" w:cs="宋体"/>
          <w:color w:val="666666"/>
          <w:kern w:val="0"/>
          <w:sz w:val="24"/>
          <w:szCs w:val="24"/>
        </w:rPr>
        <w:t>00，没有进行邮件报名的，不再接受其他报名方式。</w:t>
      </w:r>
    </w:p>
    <w:p>
      <w:pPr>
        <w:pStyle w:val="10"/>
        <w:numPr>
          <w:ilvl w:val="0"/>
          <w:numId w:val="3"/>
        </w:numPr>
        <w:spacing w:line="360" w:lineRule="auto"/>
        <w:ind w:hanging="69" w:firstLineChars="0"/>
        <w:rPr>
          <w:rFonts w:ascii="等线" w:hAnsi="等线"/>
          <w:b/>
          <w:bCs/>
        </w:rPr>
      </w:pPr>
      <w:r>
        <w:rPr>
          <w:rFonts w:hint="eastAsia" w:ascii="仿宋" w:hAnsi="仿宋" w:eastAsia="仿宋" w:cs="宋体"/>
          <w:b/>
          <w:bCs/>
          <w:color w:val="666666"/>
          <w:kern w:val="0"/>
          <w:sz w:val="24"/>
          <w:szCs w:val="24"/>
        </w:rPr>
        <w:t>报名确认电话：19884188294  联系人：王老师</w:t>
      </w:r>
    </w:p>
    <w:p>
      <w:pPr>
        <w:pStyle w:val="10"/>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调研前供应商必须提供以下电子资质证明文件，经审核合格后，方可参与市场调研，否则取消资格：</w:t>
      </w:r>
    </w:p>
    <w:p>
      <w:pPr>
        <w:pStyle w:val="10"/>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（1）必须是在中华人民共和国内经工商管理部门批准成立的独立法人机构；</w:t>
      </w:r>
    </w:p>
    <w:p>
      <w:pPr>
        <w:pStyle w:val="10"/>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（2）法人身份证复印件；</w:t>
      </w:r>
    </w:p>
    <w:p>
      <w:pPr>
        <w:pStyle w:val="10"/>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（3）法人授权委托书及被授权人身份证复印件；</w:t>
      </w:r>
    </w:p>
    <w:p>
      <w:pPr>
        <w:pStyle w:val="10"/>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（4）供应商必须具备所参与市场调研项目的经营资质证明文件（复印件加盖公章）；</w:t>
      </w:r>
    </w:p>
    <w:p>
      <w:pPr>
        <w:pStyle w:val="10"/>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5</w:t>
      </w:r>
      <w:r>
        <w:rPr>
          <w:rFonts w:hint="eastAsia" w:ascii="仿宋" w:hAnsi="仿宋" w:eastAsia="仿宋" w:cs="宋体"/>
          <w:color w:val="666666"/>
          <w:kern w:val="0"/>
          <w:sz w:val="24"/>
          <w:szCs w:val="24"/>
        </w:rPr>
        <w:t>）供应商认为有必要提供的其他资料。</w:t>
      </w:r>
    </w:p>
    <w:p>
      <w:pPr>
        <w:pStyle w:val="10"/>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供应商参与调研时，必须准备5</w:t>
      </w:r>
      <w:r>
        <w:rPr>
          <w:rFonts w:ascii="仿宋" w:hAnsi="仿宋" w:eastAsia="仿宋" w:cs="宋体"/>
          <w:b/>
          <w:bCs/>
          <w:color w:val="666666"/>
          <w:kern w:val="0"/>
          <w:sz w:val="24"/>
          <w:szCs w:val="24"/>
        </w:rPr>
        <w:t>—10</w:t>
      </w:r>
      <w:r>
        <w:rPr>
          <w:rFonts w:hint="eastAsia" w:ascii="仿宋" w:hAnsi="仿宋" w:eastAsia="仿宋" w:cs="宋体"/>
          <w:b/>
          <w:bCs/>
          <w:color w:val="666666"/>
          <w:kern w:val="0"/>
          <w:sz w:val="24"/>
          <w:szCs w:val="24"/>
        </w:rPr>
        <w:t>分钟的PPT资料（调研过程中视情况展示），详细介绍参与市场调研项目的服务方案和详细配置清单。纸质调研资料应含详细的服务参数、项目报价、物料和设备工具清单，一式四份。医院不组织集中踏勘，请各供货商自行现场测量。</w:t>
      </w:r>
    </w:p>
    <w:p>
      <w:pPr>
        <w:pStyle w:val="10"/>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调研项目的具体情况</w:t>
      </w:r>
    </w:p>
    <w:p>
      <w:pPr>
        <w:pStyle w:val="10"/>
        <w:spacing w:line="360" w:lineRule="auto"/>
        <w:ind w:left="440"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（一）基本情况</w:t>
      </w:r>
    </w:p>
    <w:p>
      <w:pPr>
        <w:pStyle w:val="10"/>
        <w:spacing w:line="360" w:lineRule="auto"/>
        <w:ind w:firstLine="424" w:firstLineChars="176"/>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 xml:space="preserve">全院被服 </w:t>
      </w:r>
      <w:r>
        <w:rPr>
          <w:rFonts w:hint="eastAsia" w:ascii="仿宋" w:hAnsi="仿宋" w:eastAsia="仿宋" w:cs="宋体"/>
          <w:b/>
          <w:bCs/>
          <w:color w:val="666666"/>
          <w:kern w:val="0"/>
          <w:sz w:val="24"/>
          <w:szCs w:val="24"/>
          <w:lang w:eastAsia="zh-CN"/>
        </w:rPr>
        <w:t>（</w:t>
      </w:r>
      <w:r>
        <w:rPr>
          <w:rFonts w:hint="eastAsia" w:ascii="仿宋" w:hAnsi="仿宋" w:eastAsia="仿宋" w:cs="宋体"/>
          <w:b/>
          <w:bCs/>
          <w:color w:val="666666"/>
          <w:kern w:val="0"/>
          <w:sz w:val="24"/>
          <w:szCs w:val="24"/>
        </w:rPr>
        <w:t xml:space="preserve">含病衣、病裤、工作服、被套、床单、枕套、窗帘等 </w:t>
      </w:r>
      <w:r>
        <w:rPr>
          <w:rFonts w:hint="eastAsia" w:ascii="仿宋" w:hAnsi="仿宋" w:eastAsia="仿宋" w:cs="宋体"/>
          <w:b/>
          <w:bCs/>
          <w:color w:val="666666"/>
          <w:kern w:val="0"/>
          <w:sz w:val="24"/>
          <w:szCs w:val="24"/>
          <w:lang w:eastAsia="zh-CN"/>
        </w:rPr>
        <w:t>）</w:t>
      </w:r>
      <w:r>
        <w:rPr>
          <w:rFonts w:hint="eastAsia" w:ascii="仿宋" w:hAnsi="仿宋" w:eastAsia="仿宋" w:cs="宋体"/>
          <w:b/>
          <w:bCs/>
          <w:color w:val="666666"/>
          <w:kern w:val="0"/>
          <w:sz w:val="24"/>
          <w:szCs w:val="24"/>
        </w:rPr>
        <w:t>的收集、消毒、洗涤、烘干、熨平、修补、检验、折叠、运送、存储</w:t>
      </w:r>
      <w:r>
        <w:rPr>
          <w:rFonts w:hint="eastAsia" w:ascii="仿宋" w:hAnsi="仿宋" w:eastAsia="仿宋" w:cs="宋体"/>
          <w:b/>
          <w:bCs/>
          <w:color w:val="666666"/>
          <w:kern w:val="0"/>
          <w:sz w:val="24"/>
          <w:szCs w:val="24"/>
          <w:lang w:eastAsia="zh-CN"/>
        </w:rPr>
        <w:t>，</w:t>
      </w:r>
      <w:r>
        <w:rPr>
          <w:rFonts w:hint="eastAsia" w:ascii="仿宋" w:hAnsi="仿宋" w:eastAsia="仿宋" w:cs="宋体"/>
          <w:b/>
          <w:bCs/>
          <w:color w:val="666666"/>
          <w:kern w:val="0"/>
          <w:sz w:val="24"/>
          <w:szCs w:val="24"/>
        </w:rPr>
        <w:t>以及院内零星被服修改、整烫和少量小件织物制作等服务。</w:t>
      </w:r>
    </w:p>
    <w:p>
      <w:pPr>
        <w:pStyle w:val="10"/>
        <w:spacing w:line="360" w:lineRule="auto"/>
        <w:ind w:firstLine="424" w:firstLineChars="176"/>
        <w:rPr>
          <w:rFonts w:hint="eastAsia" w:ascii="仿宋" w:hAnsi="仿宋" w:eastAsia="仿宋" w:cs="宋体"/>
          <w:b/>
          <w:bCs/>
          <w:color w:val="666666"/>
          <w:kern w:val="0"/>
          <w:sz w:val="24"/>
          <w:szCs w:val="24"/>
        </w:rPr>
      </w:pPr>
      <w:r>
        <w:rPr>
          <w:rFonts w:hint="eastAsia" w:ascii="仿宋" w:hAnsi="仿宋" w:eastAsia="仿宋" w:cs="宋体"/>
          <w:b/>
          <w:bCs/>
          <w:color w:val="666666"/>
          <w:kern w:val="0"/>
          <w:sz w:val="24"/>
          <w:szCs w:val="24"/>
        </w:rPr>
        <w:t>（二）项目预算：1</w:t>
      </w:r>
      <w:r>
        <w:rPr>
          <w:rFonts w:ascii="仿宋" w:hAnsi="仿宋" w:eastAsia="仿宋" w:cs="宋体"/>
          <w:b/>
          <w:bCs/>
          <w:color w:val="666666"/>
          <w:kern w:val="0"/>
          <w:sz w:val="24"/>
          <w:szCs w:val="24"/>
        </w:rPr>
        <w:t>50</w:t>
      </w:r>
      <w:r>
        <w:rPr>
          <w:rFonts w:hint="eastAsia" w:ascii="仿宋" w:hAnsi="仿宋" w:eastAsia="仿宋" w:cs="宋体"/>
          <w:b/>
          <w:bCs/>
          <w:color w:val="666666"/>
          <w:kern w:val="0"/>
          <w:sz w:val="24"/>
          <w:szCs w:val="24"/>
        </w:rPr>
        <w:t>万元/</w:t>
      </w:r>
      <w:r>
        <w:rPr>
          <w:rFonts w:ascii="仿宋" w:hAnsi="仿宋" w:eastAsia="仿宋" w:cs="宋体"/>
          <w:b/>
          <w:bCs/>
          <w:color w:val="666666"/>
          <w:kern w:val="0"/>
          <w:sz w:val="24"/>
          <w:szCs w:val="24"/>
        </w:rPr>
        <w:t>12</w:t>
      </w:r>
      <w:r>
        <w:rPr>
          <w:rFonts w:hint="eastAsia" w:ascii="仿宋" w:hAnsi="仿宋" w:eastAsia="仿宋" w:cs="宋体"/>
          <w:b/>
          <w:bCs/>
          <w:color w:val="666666"/>
          <w:kern w:val="0"/>
          <w:sz w:val="24"/>
          <w:szCs w:val="24"/>
        </w:rPr>
        <w:t>个月，总计3</w:t>
      </w:r>
      <w:r>
        <w:rPr>
          <w:rFonts w:ascii="仿宋" w:hAnsi="仿宋" w:eastAsia="仿宋" w:cs="宋体"/>
          <w:b/>
          <w:bCs/>
          <w:color w:val="666666"/>
          <w:kern w:val="0"/>
          <w:sz w:val="24"/>
          <w:szCs w:val="24"/>
        </w:rPr>
        <w:t>00</w:t>
      </w:r>
      <w:r>
        <w:rPr>
          <w:rFonts w:hint="eastAsia" w:ascii="仿宋" w:hAnsi="仿宋" w:eastAsia="仿宋" w:cs="宋体"/>
          <w:b/>
          <w:bCs/>
          <w:color w:val="666666"/>
          <w:kern w:val="0"/>
          <w:sz w:val="24"/>
          <w:szCs w:val="24"/>
        </w:rPr>
        <w:t>万元。</w:t>
      </w:r>
    </w:p>
    <w:p>
      <w:pPr>
        <w:pStyle w:val="10"/>
        <w:spacing w:line="360" w:lineRule="auto"/>
        <w:ind w:left="440"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（三）项目需求具体情况</w:t>
      </w:r>
    </w:p>
    <w:p>
      <w:pPr>
        <w:pStyle w:val="10"/>
        <w:spacing w:line="360" w:lineRule="auto"/>
        <w:ind w:left="440" w:firstLine="0" w:firstLineChars="0"/>
        <w:rPr>
          <w:rFonts w:hint="eastAsia" w:ascii="仿宋" w:hAnsi="仿宋" w:eastAsia="仿宋" w:cs="宋体"/>
          <w:b/>
          <w:bCs/>
          <w:color w:val="666666"/>
          <w:kern w:val="0"/>
          <w:sz w:val="24"/>
          <w:szCs w:val="24"/>
        </w:rPr>
      </w:pPr>
      <w:r>
        <w:rPr>
          <w:rFonts w:hint="eastAsia" w:ascii="仿宋" w:hAnsi="仿宋" w:eastAsia="仿宋" w:cs="宋体"/>
          <w:b/>
          <w:bCs/>
          <w:color w:val="666666"/>
          <w:kern w:val="0"/>
          <w:sz w:val="24"/>
          <w:szCs w:val="24"/>
        </w:rPr>
        <w:t>1、服务要求</w:t>
      </w:r>
    </w:p>
    <w:p>
      <w:pPr>
        <w:widowControl/>
        <w:shd w:val="clear" w:color="auto" w:fill="FFFFFF"/>
        <w:spacing w:line="360" w:lineRule="auto"/>
        <w:ind w:firstLine="482" w:firstLineChars="200"/>
        <w:textAlignment w:val="baseline"/>
        <w:rPr>
          <w:rFonts w:ascii="仿宋" w:hAnsi="仿宋" w:eastAsia="仿宋" w:cs="宋体"/>
          <w:b/>
          <w:bCs/>
          <w:color w:val="666666"/>
          <w:kern w:val="0"/>
          <w:sz w:val="24"/>
          <w:szCs w:val="24"/>
        </w:rPr>
      </w:pPr>
      <w:r>
        <w:rPr>
          <w:rFonts w:ascii="仿宋" w:hAnsi="仿宋" w:eastAsia="仿宋" w:cs="宋体"/>
          <w:b/>
          <w:bCs/>
          <w:color w:val="666666"/>
          <w:kern w:val="0"/>
          <w:sz w:val="24"/>
          <w:szCs w:val="24"/>
        </w:rPr>
        <w:t>1.1全院被服（含病衣、病裤、工作服、被套、床单、枕套、窗帘等）的收集、消毒、洗涤、烘干、熨平、修补、检验、折叠、运送、存储，以及院内零星被服修改、整烫和少量小件织物制作等服务。</w:t>
      </w:r>
    </w:p>
    <w:p>
      <w:pPr>
        <w:widowControl/>
        <w:shd w:val="clear" w:color="auto" w:fill="FFFFFF"/>
        <w:spacing w:line="360" w:lineRule="auto"/>
        <w:ind w:firstLine="482" w:firstLineChars="200"/>
        <w:textAlignment w:val="baseline"/>
        <w:rPr>
          <w:rFonts w:ascii="仿宋" w:hAnsi="仿宋" w:eastAsia="仿宋" w:cs="宋体"/>
          <w:b/>
          <w:bCs/>
          <w:color w:val="666666"/>
          <w:kern w:val="0"/>
          <w:sz w:val="24"/>
          <w:szCs w:val="24"/>
        </w:rPr>
      </w:pPr>
      <w:r>
        <w:rPr>
          <w:rFonts w:ascii="仿宋" w:hAnsi="仿宋" w:eastAsia="仿宋" w:cs="宋体"/>
          <w:b/>
          <w:bCs/>
          <w:color w:val="666666"/>
          <w:kern w:val="0"/>
          <w:sz w:val="24"/>
          <w:szCs w:val="24"/>
        </w:rPr>
        <w:t>1.2全院被服的收集（脏污织物从手术室、病区、其他科室送至脏污织物中转站）、分类、发放（清洁织物从中转站送至手术室、病区、其他科室）。要求：当日收集次日发放。</w:t>
      </w:r>
    </w:p>
    <w:p>
      <w:pPr>
        <w:widowControl/>
        <w:shd w:val="clear" w:color="auto" w:fill="FFFFFF"/>
        <w:spacing w:line="360" w:lineRule="auto"/>
        <w:ind w:firstLine="482" w:firstLineChars="200"/>
        <w:textAlignment w:val="baseline"/>
        <w:rPr>
          <w:rFonts w:ascii="仿宋" w:hAnsi="仿宋" w:eastAsia="仿宋" w:cs="宋体"/>
          <w:b/>
          <w:bCs/>
          <w:color w:val="666666"/>
          <w:kern w:val="0"/>
          <w:sz w:val="24"/>
          <w:szCs w:val="24"/>
        </w:rPr>
      </w:pPr>
      <w:r>
        <w:rPr>
          <w:rFonts w:ascii="仿宋" w:hAnsi="仿宋" w:eastAsia="仿宋" w:cs="宋体"/>
          <w:b/>
          <w:bCs/>
          <w:color w:val="666666"/>
          <w:kern w:val="0"/>
          <w:sz w:val="24"/>
          <w:szCs w:val="24"/>
        </w:rPr>
        <w:t>1.3提供全院被服按采购人要求分拣的服务，对清洁织物（医生工作服、护士工作服）分科室打包的服务，对清洁织物和脏污织物收发的服务及纸质化凭证接收的服务。</w:t>
      </w:r>
    </w:p>
    <w:p>
      <w:pPr>
        <w:widowControl/>
        <w:shd w:val="clear" w:color="auto" w:fill="FFFFFF"/>
        <w:spacing w:line="360" w:lineRule="auto"/>
        <w:ind w:firstLine="482" w:firstLineChars="200"/>
        <w:textAlignment w:val="baseline"/>
        <w:rPr>
          <w:rFonts w:ascii="仿宋" w:hAnsi="仿宋" w:eastAsia="仿宋" w:cs="宋体"/>
          <w:b/>
          <w:bCs/>
          <w:color w:val="666666"/>
          <w:kern w:val="0"/>
          <w:sz w:val="24"/>
          <w:szCs w:val="24"/>
        </w:rPr>
      </w:pPr>
      <w:r>
        <w:rPr>
          <w:rFonts w:ascii="仿宋" w:hAnsi="仿宋" w:eastAsia="仿宋" w:cs="宋体"/>
          <w:b/>
          <w:bCs/>
          <w:color w:val="666666"/>
          <w:kern w:val="0"/>
          <w:sz w:val="24"/>
          <w:szCs w:val="24"/>
        </w:rPr>
        <w:t>1.4</w:t>
      </w:r>
      <w:r>
        <w:rPr>
          <w:rFonts w:hint="eastAsia" w:ascii="仿宋" w:hAnsi="仿宋" w:eastAsia="仿宋" w:cs="宋体"/>
          <w:b/>
          <w:bCs/>
          <w:color w:val="666666"/>
          <w:kern w:val="0"/>
          <w:sz w:val="24"/>
          <w:szCs w:val="24"/>
        </w:rPr>
        <w:t>具备</w:t>
      </w:r>
      <w:r>
        <w:rPr>
          <w:rFonts w:ascii="仿宋" w:hAnsi="仿宋" w:eastAsia="仿宋" w:cs="宋体"/>
          <w:b/>
          <w:bCs/>
          <w:color w:val="666666"/>
          <w:kern w:val="0"/>
          <w:sz w:val="24"/>
          <w:szCs w:val="24"/>
        </w:rPr>
        <w:t>采用RFID标签识别技术</w:t>
      </w:r>
      <w:r>
        <w:rPr>
          <w:rFonts w:hint="eastAsia" w:ascii="仿宋" w:hAnsi="仿宋" w:eastAsia="仿宋" w:cs="宋体"/>
          <w:b/>
          <w:bCs/>
          <w:color w:val="666666"/>
          <w:kern w:val="0"/>
          <w:sz w:val="24"/>
          <w:szCs w:val="24"/>
        </w:rPr>
        <w:t>，工作服实现</w:t>
      </w:r>
      <w:r>
        <w:rPr>
          <w:rFonts w:ascii="仿宋" w:hAnsi="仿宋" w:eastAsia="仿宋" w:cs="宋体"/>
          <w:b/>
          <w:bCs/>
          <w:color w:val="666666"/>
          <w:kern w:val="0"/>
          <w:sz w:val="24"/>
          <w:szCs w:val="24"/>
        </w:rPr>
        <w:t>耐水洗RFID标签</w:t>
      </w:r>
      <w:r>
        <w:rPr>
          <w:rFonts w:hint="eastAsia" w:ascii="仿宋" w:hAnsi="仿宋" w:eastAsia="仿宋" w:cs="宋体"/>
          <w:b/>
          <w:bCs/>
          <w:color w:val="666666"/>
          <w:kern w:val="0"/>
          <w:sz w:val="24"/>
          <w:szCs w:val="24"/>
        </w:rPr>
        <w:t>植入，为采购人</w:t>
      </w:r>
      <w:r>
        <w:rPr>
          <w:rFonts w:ascii="仿宋" w:hAnsi="仿宋" w:eastAsia="仿宋" w:cs="宋体"/>
          <w:b/>
          <w:bCs/>
          <w:color w:val="666666"/>
          <w:kern w:val="0"/>
          <w:sz w:val="24"/>
          <w:szCs w:val="24"/>
        </w:rPr>
        <w:t>提供</w:t>
      </w:r>
      <w:r>
        <w:rPr>
          <w:rFonts w:hint="eastAsia" w:ascii="仿宋" w:hAnsi="仿宋" w:eastAsia="仿宋" w:cs="宋体"/>
          <w:b/>
          <w:bCs/>
          <w:color w:val="666666"/>
          <w:kern w:val="0"/>
          <w:sz w:val="24"/>
          <w:szCs w:val="24"/>
        </w:rPr>
        <w:t>智能化服务，</w:t>
      </w:r>
      <w:r>
        <w:rPr>
          <w:rFonts w:ascii="仿宋" w:hAnsi="仿宋" w:eastAsia="仿宋" w:cs="宋体"/>
          <w:b/>
          <w:bCs/>
          <w:color w:val="666666"/>
          <w:kern w:val="0"/>
          <w:sz w:val="24"/>
          <w:szCs w:val="24"/>
        </w:rPr>
        <w:t>所涉及</w:t>
      </w:r>
      <w:r>
        <w:rPr>
          <w:rFonts w:hint="eastAsia" w:ascii="仿宋" w:hAnsi="仿宋" w:eastAsia="仿宋" w:cs="宋体"/>
          <w:b/>
          <w:bCs/>
          <w:color w:val="666666"/>
          <w:kern w:val="0"/>
          <w:sz w:val="24"/>
          <w:szCs w:val="24"/>
        </w:rPr>
        <w:t>的耗材成本、软硬件设施成本均</w:t>
      </w:r>
      <w:r>
        <w:rPr>
          <w:rFonts w:ascii="仿宋" w:hAnsi="仿宋" w:eastAsia="仿宋" w:cs="宋体"/>
          <w:b/>
          <w:bCs/>
          <w:color w:val="666666"/>
          <w:kern w:val="0"/>
          <w:sz w:val="24"/>
          <w:szCs w:val="24"/>
        </w:rPr>
        <w:t>包含在</w:t>
      </w:r>
      <w:r>
        <w:rPr>
          <w:rFonts w:hint="eastAsia" w:ascii="仿宋" w:hAnsi="仿宋" w:eastAsia="仿宋" w:cs="宋体"/>
          <w:b/>
          <w:bCs/>
          <w:color w:val="666666"/>
          <w:kern w:val="0"/>
          <w:sz w:val="24"/>
          <w:szCs w:val="24"/>
        </w:rPr>
        <w:t>意向方的意向</w:t>
      </w:r>
      <w:r>
        <w:rPr>
          <w:rFonts w:ascii="仿宋" w:hAnsi="仿宋" w:eastAsia="仿宋" w:cs="宋体"/>
          <w:b/>
          <w:bCs/>
          <w:color w:val="666666"/>
          <w:kern w:val="0"/>
          <w:sz w:val="24"/>
          <w:szCs w:val="24"/>
        </w:rPr>
        <w:t>报价中。</w:t>
      </w:r>
    </w:p>
    <w:p>
      <w:pPr>
        <w:widowControl/>
        <w:shd w:val="clear" w:color="auto" w:fill="FFFFFF"/>
        <w:spacing w:line="360" w:lineRule="auto"/>
        <w:ind w:firstLine="482" w:firstLineChars="20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2、洗涤被服主要种类见“表</w:t>
      </w:r>
      <w:r>
        <w:rPr>
          <w:rFonts w:ascii="仿宋" w:hAnsi="仿宋" w:eastAsia="仿宋" w:cs="宋体"/>
          <w:b/>
          <w:bCs/>
          <w:color w:val="666666"/>
          <w:kern w:val="0"/>
          <w:sz w:val="24"/>
          <w:szCs w:val="24"/>
        </w:rPr>
        <w:t>1：洗涤服务一览表”，投标人必须对“表1：洗涤服务一览表”中列明的各种物品的洗涤单价、总价一一填报（最终洗涤数量以实际数量为准）。</w:t>
      </w:r>
    </w:p>
    <w:p>
      <w:pPr>
        <w:widowControl/>
        <w:shd w:val="clear" w:color="auto" w:fill="FFFFFF"/>
        <w:spacing w:line="360" w:lineRule="auto"/>
        <w:ind w:firstLine="482" w:firstLineChars="200"/>
        <w:textAlignment w:val="baseline"/>
        <w:rPr>
          <w:rFonts w:hint="eastAsia" w:ascii="仿宋" w:hAnsi="仿宋" w:eastAsia="仿宋" w:cs="宋体"/>
          <w:b/>
          <w:bCs/>
          <w:color w:val="666666"/>
          <w:kern w:val="0"/>
          <w:sz w:val="24"/>
          <w:szCs w:val="24"/>
          <w:highlight w:val="none"/>
          <w:lang w:val="en-US" w:eastAsia="zh-CN"/>
        </w:rPr>
      </w:pPr>
      <w:r>
        <w:rPr>
          <w:rFonts w:hint="eastAsia" w:ascii="仿宋" w:hAnsi="仿宋" w:eastAsia="仿宋" w:cs="宋体"/>
          <w:b/>
          <w:bCs/>
          <w:color w:val="666666"/>
          <w:kern w:val="0"/>
          <w:sz w:val="24"/>
          <w:szCs w:val="24"/>
          <w:highlight w:val="none"/>
        </w:rPr>
        <w:t>表</w:t>
      </w:r>
      <w:r>
        <w:rPr>
          <w:rFonts w:hint="eastAsia" w:ascii="仿宋" w:hAnsi="仿宋" w:eastAsia="仿宋" w:cs="宋体"/>
          <w:b/>
          <w:bCs/>
          <w:color w:val="666666"/>
          <w:kern w:val="0"/>
          <w:sz w:val="24"/>
          <w:szCs w:val="24"/>
          <w:highlight w:val="none"/>
          <w:lang w:val="en-US" w:eastAsia="zh-CN"/>
        </w:rPr>
        <w:t>1洗涤服务一览表：</w:t>
      </w:r>
    </w:p>
    <w:tbl>
      <w:tblPr>
        <w:tblStyle w:val="5"/>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color w:val="000000"/>
                <w:sz w:val="24"/>
                <w:szCs w:val="24"/>
              </w:rPr>
            </w:pPr>
            <w:r>
              <w:rPr>
                <w:rFonts w:hint="eastAsia" w:ascii="宋体" w:hAnsi="宋体"/>
                <w:b/>
                <w:color w:val="000000"/>
                <w:sz w:val="24"/>
                <w:szCs w:val="24"/>
              </w:rPr>
              <w:t>品名</w:t>
            </w:r>
          </w:p>
        </w:tc>
        <w:tc>
          <w:tcPr>
            <w:tcW w:w="17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color w:val="000000"/>
                <w:sz w:val="24"/>
                <w:szCs w:val="24"/>
              </w:rPr>
            </w:pPr>
            <w:r>
              <w:rPr>
                <w:rFonts w:hint="default" w:ascii="宋体" w:hAnsi="宋体"/>
                <w:b/>
                <w:color w:val="000000"/>
                <w:sz w:val="24"/>
                <w:szCs w:val="24"/>
                <w:lang w:val="en-US"/>
              </w:rPr>
              <w:t>预估洗涤数量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被套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被单</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枕套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病衣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病裤</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隔离衣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值班被套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值班被单</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值班枕套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手术衣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洗手衣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洗手裤</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工作衣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工作裤</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包布</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大洞巾</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小洞巾</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中单</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方巾</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夹单</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治疗巾</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床帘</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小套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棉包衣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婴儿小衣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婴儿被套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棉絮</w:t>
            </w:r>
            <w:r>
              <w:rPr>
                <w:rFonts w:hint="eastAsia" w:ascii="宋体" w:hAnsi="宋体"/>
                <w:b w:val="0"/>
                <w:bCs/>
                <w:color w:val="000000"/>
                <w:sz w:val="24"/>
                <w:szCs w:val="24"/>
                <w:lang w:eastAsia="zh-CN"/>
              </w:rPr>
              <w:t>（</w:t>
            </w:r>
            <w:r>
              <w:rPr>
                <w:rFonts w:hint="eastAsia" w:ascii="宋体" w:hAnsi="宋体"/>
                <w:b w:val="0"/>
                <w:bCs/>
                <w:color w:val="000000"/>
                <w:sz w:val="24"/>
                <w:szCs w:val="24"/>
              </w:rPr>
              <w:t>太空被）</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毛衣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窗帘</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脚套（保暖套）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军大衣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背心</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污物袋</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工作帽</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毛巾</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毛毯</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担架套</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羽绒衣</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盖布</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枕芯</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eastAsia" w:ascii="宋体" w:hAnsi="宋体"/>
                <w:b w:val="0"/>
                <w:bCs/>
                <w:color w:val="000000"/>
                <w:sz w:val="24"/>
                <w:szCs w:val="24"/>
              </w:rPr>
            </w:pPr>
            <w:r>
              <w:rPr>
                <w:rFonts w:hint="eastAsia" w:ascii="宋体" w:hAnsi="宋体"/>
                <w:b w:val="0"/>
                <w:bCs/>
                <w:color w:val="000000"/>
                <w:sz w:val="24"/>
                <w:szCs w:val="24"/>
              </w:rPr>
              <w:t>棉絮（床罩</w:t>
            </w:r>
            <w:r>
              <w:rPr>
                <w:rFonts w:hint="eastAsia" w:ascii="宋体" w:hAnsi="宋体"/>
                <w:b w:val="0"/>
                <w:bCs/>
                <w:color w:val="000000"/>
                <w:sz w:val="24"/>
                <w:szCs w:val="24"/>
                <w:lang w:eastAsia="zh-CN"/>
              </w:rPr>
              <w:t>）</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eastAsia" w:ascii="宋体" w:hAnsi="宋体"/>
                <w:b w:val="0"/>
                <w:bCs/>
                <w:color w:val="000000"/>
                <w:sz w:val="22"/>
                <w:szCs w:val="24"/>
              </w:rPr>
            </w:pPr>
            <w:r>
              <w:rPr>
                <w:rFonts w:hint="eastAsia" w:ascii="宋体" w:hAnsi="宋体"/>
                <w:b w:val="0"/>
                <w:bCs/>
                <w:color w:val="000000"/>
                <w:sz w:val="22"/>
                <w:szCs w:val="24"/>
              </w:rPr>
              <w:t>80</w:t>
            </w:r>
          </w:p>
        </w:tc>
      </w:tr>
    </w:tbl>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ind w:firstLine="482" w:firstLineChars="20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（四）合作期限：</w:t>
      </w:r>
      <w:r>
        <w:rPr>
          <w:rFonts w:ascii="仿宋" w:hAnsi="仿宋" w:eastAsia="仿宋" w:cs="宋体"/>
          <w:b/>
          <w:bCs/>
          <w:color w:val="666666"/>
          <w:kern w:val="0"/>
          <w:sz w:val="24"/>
          <w:szCs w:val="24"/>
        </w:rPr>
        <w:t xml:space="preserve"> 24个月；</w:t>
      </w:r>
    </w:p>
    <w:p>
      <w:pPr>
        <w:widowControl/>
        <w:shd w:val="clear" w:color="auto" w:fill="FFFFFF"/>
        <w:spacing w:line="360" w:lineRule="auto"/>
        <w:ind w:firstLine="482" w:firstLineChars="200"/>
        <w:textAlignment w:val="baseline"/>
        <w:rPr>
          <w:rFonts w:ascii="仿宋" w:hAnsi="仿宋" w:eastAsia="仿宋" w:cs="宋体"/>
          <w:color w:val="666666"/>
          <w:kern w:val="0"/>
          <w:sz w:val="24"/>
          <w:szCs w:val="24"/>
        </w:rPr>
      </w:pPr>
      <w:r>
        <w:rPr>
          <w:rFonts w:hint="eastAsia" w:ascii="仿宋" w:hAnsi="仿宋" w:eastAsia="仿宋" w:cs="宋体"/>
          <w:b/>
          <w:bCs/>
          <w:color w:val="666666"/>
          <w:kern w:val="0"/>
          <w:sz w:val="24"/>
          <w:szCs w:val="24"/>
        </w:rPr>
        <w:t>（五）项目联系人：</w:t>
      </w:r>
      <w:r>
        <w:rPr>
          <w:rFonts w:hint="eastAsia" w:ascii="仿宋" w:hAnsi="仿宋" w:eastAsia="仿宋" w:cs="宋体"/>
          <w:color w:val="666666"/>
          <w:kern w:val="0"/>
          <w:sz w:val="24"/>
          <w:szCs w:val="24"/>
        </w:rPr>
        <w:t>王老师，</w:t>
      </w:r>
      <w:r>
        <w:rPr>
          <w:rFonts w:hint="eastAsia" w:ascii="仿宋" w:hAnsi="仿宋" w:eastAsia="仿宋" w:cs="宋体"/>
          <w:b/>
          <w:bCs/>
          <w:color w:val="666666"/>
          <w:kern w:val="0"/>
          <w:sz w:val="24"/>
          <w:szCs w:val="24"/>
        </w:rPr>
        <w:t>电话：</w:t>
      </w:r>
      <w:r>
        <w:rPr>
          <w:rFonts w:hint="eastAsia" w:ascii="仿宋" w:hAnsi="仿宋" w:eastAsia="仿宋" w:cs="宋体"/>
          <w:color w:val="666666"/>
          <w:kern w:val="0"/>
          <w:sz w:val="24"/>
          <w:szCs w:val="24"/>
        </w:rPr>
        <w:t>19884188294。</w:t>
      </w:r>
    </w:p>
    <w:p>
      <w:pPr>
        <w:pStyle w:val="10"/>
        <w:widowControl/>
        <w:numPr>
          <w:ilvl w:val="0"/>
          <w:numId w:val="1"/>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b/>
          <w:bCs/>
          <w:color w:val="666666"/>
          <w:kern w:val="0"/>
          <w:sz w:val="24"/>
          <w:szCs w:val="24"/>
        </w:rPr>
        <w:t>注意事项：</w:t>
      </w:r>
    </w:p>
    <w:p>
      <w:pPr>
        <w:pStyle w:val="10"/>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征询内容要求如有改变，调研时当面补充说明；</w:t>
      </w:r>
    </w:p>
    <w:p>
      <w:pPr>
        <w:pStyle w:val="10"/>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此次市场调研结果将作为采购人制作采购文件的重要参考，请广大供应商客观、如实填报</w:t>
      </w:r>
      <w:r>
        <w:rPr>
          <w:rFonts w:hint="eastAsia" w:ascii="Calibri" w:hAnsi="Calibri" w:eastAsia="仿宋" w:cs="Calibri"/>
          <w:color w:val="666666"/>
          <w:kern w:val="0"/>
          <w:sz w:val="24"/>
          <w:szCs w:val="24"/>
        </w:rPr>
        <w:t>；</w:t>
      </w:r>
    </w:p>
    <w:p>
      <w:pPr>
        <w:pStyle w:val="10"/>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此次填报供应商存在弄虚作假，被查证属实的，将依法依规严肃处理。</w:t>
      </w:r>
    </w:p>
    <w:p>
      <w:pPr>
        <w:pStyle w:val="10"/>
        <w:widowControl/>
        <w:numPr>
          <w:ilvl w:val="0"/>
          <w:numId w:val="1"/>
        </w:numPr>
        <w:shd w:val="clear" w:color="auto" w:fill="FFFFFF"/>
        <w:spacing w:line="360" w:lineRule="auto"/>
        <w:ind w:firstLineChars="0"/>
        <w:textAlignment w:val="baseline"/>
        <w:rPr>
          <w:rFonts w:ascii="Calibri" w:hAnsi="Calibri" w:eastAsia="仿宋" w:cs="Calibri"/>
          <w:b/>
          <w:bCs/>
          <w:color w:val="666666"/>
          <w:kern w:val="0"/>
          <w:sz w:val="24"/>
          <w:szCs w:val="24"/>
        </w:rPr>
      </w:pPr>
      <w:r>
        <w:rPr>
          <w:rFonts w:hint="eastAsia" w:ascii="Calibri" w:hAnsi="Calibri" w:eastAsia="仿宋" w:cs="Calibri"/>
          <w:b/>
          <w:bCs/>
          <w:color w:val="666666"/>
          <w:kern w:val="0"/>
          <w:sz w:val="24"/>
          <w:szCs w:val="24"/>
        </w:rPr>
        <w:t>信息发布网站：</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浙江政府采购网：</w:t>
      </w:r>
      <w:r>
        <w:rPr>
          <w:rFonts w:ascii="Calibri" w:hAnsi="Calibri" w:eastAsia="仿宋" w:cs="Calibri"/>
          <w:color w:val="666666"/>
          <w:kern w:val="0"/>
          <w:sz w:val="24"/>
          <w:szCs w:val="24"/>
        </w:rPr>
        <w:t>http://zfcg.czt.zj.gov.cn/</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浙江中医药大学附属第二医院：</w:t>
      </w:r>
      <w:r>
        <w:fldChar w:fldCharType="begin"/>
      </w:r>
      <w:r>
        <w:instrText xml:space="preserve"> HYPERLINK "https://www.xhhos.com/" </w:instrText>
      </w:r>
      <w:r>
        <w:fldChar w:fldCharType="separate"/>
      </w:r>
      <w:r>
        <w:rPr>
          <w:rStyle w:val="8"/>
          <w:rFonts w:ascii="Calibri" w:hAnsi="Calibri" w:eastAsia="仿宋" w:cs="Calibri"/>
          <w:kern w:val="0"/>
          <w:sz w:val="24"/>
          <w:szCs w:val="24"/>
        </w:rPr>
        <w:t>https://www.xhhos.com/</w:t>
      </w:r>
      <w:r>
        <w:rPr>
          <w:rStyle w:val="8"/>
          <w:rFonts w:ascii="Calibri" w:hAnsi="Calibri" w:eastAsia="仿宋" w:cs="Calibri"/>
          <w:kern w:val="0"/>
          <w:sz w:val="24"/>
          <w:szCs w:val="24"/>
        </w:rPr>
        <w:fldChar w:fldCharType="end"/>
      </w:r>
    </w:p>
    <w:p>
      <w:pPr>
        <w:widowControl/>
        <w:shd w:val="clear" w:color="auto" w:fill="FFFFFF"/>
        <w:spacing w:line="360" w:lineRule="auto"/>
        <w:textAlignment w:val="baseline"/>
        <w:rPr>
          <w:rFonts w:ascii="微软雅黑" w:hAnsi="微软雅黑" w:eastAsia="微软雅黑" w:cs="宋体"/>
          <w:color w:val="666666"/>
          <w:kern w:val="0"/>
          <w:sz w:val="24"/>
          <w:szCs w:val="24"/>
        </w:rPr>
      </w:pPr>
    </w:p>
    <w:p>
      <w:pPr>
        <w:widowControl/>
        <w:shd w:val="clear" w:color="auto" w:fill="FFFFFF"/>
        <w:spacing w:line="360" w:lineRule="auto"/>
        <w:textAlignment w:val="baseline"/>
        <w:rPr>
          <w:rFonts w:ascii="微软雅黑" w:hAnsi="微软雅黑" w:eastAsia="微软雅黑" w:cs="宋体"/>
          <w:color w:val="666666"/>
          <w:kern w:val="0"/>
          <w:sz w:val="24"/>
          <w:szCs w:val="24"/>
        </w:rPr>
      </w:pPr>
      <w:r>
        <w:rPr>
          <w:rFonts w:ascii="Calibri" w:hAnsi="Calibri" w:eastAsia="仿宋" w:cs="Calibri"/>
          <w:color w:val="666666"/>
          <w:kern w:val="0"/>
          <w:sz w:val="24"/>
          <w:szCs w:val="24"/>
        </w:rPr>
        <w:t> </w:t>
      </w:r>
    </w:p>
    <w:p>
      <w:pPr>
        <w:widowControl/>
        <w:shd w:val="clear" w:color="auto" w:fill="FFFFFF"/>
        <w:spacing w:line="360" w:lineRule="auto"/>
        <w:jc w:val="center"/>
        <w:textAlignment w:val="baseline"/>
        <w:rPr>
          <w:rFonts w:ascii="微软雅黑" w:hAnsi="微软雅黑" w:eastAsia="微软雅黑" w:cs="宋体"/>
          <w:color w:val="666666"/>
          <w:kern w:val="0"/>
          <w:sz w:val="24"/>
          <w:szCs w:val="24"/>
        </w:rPr>
      </w:pPr>
      <w:r>
        <w:rPr>
          <w:rFonts w:hint="eastAsia" w:ascii="仿宋" w:hAnsi="仿宋" w:eastAsia="仿宋" w:cs="宋体"/>
          <w:color w:val="666666"/>
          <w:kern w:val="0"/>
          <w:sz w:val="24"/>
          <w:szCs w:val="24"/>
        </w:rPr>
        <w:t xml:space="preserve">浙江中医药大学附属第二医院 </w:t>
      </w:r>
      <w:r>
        <w:rPr>
          <w:rFonts w:ascii="仿宋" w:hAnsi="仿宋" w:eastAsia="仿宋" w:cs="宋体"/>
          <w:color w:val="666666"/>
          <w:kern w:val="0"/>
          <w:sz w:val="24"/>
          <w:szCs w:val="24"/>
        </w:rPr>
        <w:t xml:space="preserve"> </w:t>
      </w:r>
      <w:r>
        <w:rPr>
          <w:rFonts w:hint="eastAsia" w:ascii="仿宋" w:hAnsi="仿宋" w:eastAsia="仿宋" w:cs="宋体"/>
          <w:color w:val="666666"/>
          <w:kern w:val="0"/>
          <w:sz w:val="24"/>
          <w:szCs w:val="24"/>
        </w:rPr>
        <w:t>总务科</w:t>
      </w:r>
    </w:p>
    <w:p>
      <w:pPr>
        <w:widowControl/>
        <w:shd w:val="clear" w:color="auto" w:fill="FFFFFF"/>
        <w:spacing w:line="360" w:lineRule="auto"/>
        <w:jc w:val="center"/>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2023年12月1日</w:t>
      </w: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r>
        <w:rPr>
          <w:rFonts w:hint="eastAsia" w:ascii="仿宋" w:hAnsi="仿宋" w:eastAsia="仿宋" w:cs="宋体"/>
          <w:b/>
          <w:bCs/>
          <w:color w:val="666666"/>
          <w:kern w:val="0"/>
          <w:sz w:val="24"/>
          <w:szCs w:val="24"/>
        </w:rPr>
        <w:t xml:space="preserve">附件一、 </w:t>
      </w:r>
      <w:r>
        <w:rPr>
          <w:rFonts w:hint="default" w:ascii="仿宋" w:hAnsi="仿宋" w:eastAsia="仿宋" w:cs="宋体"/>
          <w:b/>
          <w:bCs/>
          <w:color w:val="666666"/>
          <w:kern w:val="0"/>
          <w:sz w:val="24"/>
          <w:szCs w:val="24"/>
          <w:lang w:val="en-US"/>
        </w:rPr>
        <w:t>意向报价表</w:t>
      </w:r>
    </w:p>
    <w:tbl>
      <w:tblPr>
        <w:tblStyle w:val="5"/>
        <w:tblW w:w="5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5"/>
        <w:gridCol w:w="2203"/>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品名</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宋体" w:hAnsi="宋体" w:eastAsia="宋体" w:cs="宋体"/>
                <w:b/>
                <w:bCs/>
                <w:i w:val="0"/>
                <w:iCs w:val="0"/>
                <w:color w:val="000000"/>
                <w:sz w:val="22"/>
                <w:szCs w:val="22"/>
                <w:u w:val="none"/>
                <w:lang w:val="en-US"/>
              </w:rPr>
              <w:t>预估洗涤量</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default" w:ascii="宋体" w:hAnsi="宋体" w:eastAsia="宋体" w:cs="宋体"/>
                <w:b/>
                <w:bCs/>
                <w:i w:val="0"/>
                <w:iCs w:val="0"/>
                <w:color w:val="000000"/>
                <w:sz w:val="24"/>
                <w:szCs w:val="24"/>
                <w:u w:val="none"/>
                <w:lang w:val="en-US"/>
              </w:rPr>
              <w:t>洗涤单价（元/次）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被套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97290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被单</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104222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枕套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94594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病衣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150106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病裤</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119542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隔离衣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11364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值班被套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9252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值班被单</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8516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值班枕套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29304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手术衣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81438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洗手衣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57562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洗手裤</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45138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工作裤</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55544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包布</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85654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大洞巾</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44646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小洞巾</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69422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中单</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94760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方巾</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55372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夹单</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治疗巾</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15936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床帘</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9368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小套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4502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棉包衣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婴儿小衣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婴儿被套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274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棉絮（</w:t>
            </w:r>
            <w:bookmarkStart w:id="0" w:name="_GoBack"/>
            <w:bookmarkEnd w:id="0"/>
            <w:r>
              <w:rPr>
                <w:rFonts w:hint="eastAsia" w:ascii="宋体" w:hAnsi="宋体" w:eastAsia="宋体" w:cs="宋体"/>
                <w:i w:val="0"/>
                <w:iCs w:val="0"/>
                <w:color w:val="000000"/>
                <w:kern w:val="0"/>
                <w:sz w:val="24"/>
                <w:szCs w:val="24"/>
                <w:u w:val="none"/>
                <w:lang w:val="en-US" w:eastAsia="zh-CN"/>
              </w:rPr>
              <w:t>太空被）</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650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毛衣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2038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窗帘</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2130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脚套（保暖套）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1186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军大衣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背心</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污物袋</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4068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工作帽</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1188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毛巾</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毛毯</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担架套</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羽绒衣</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盖布</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枕芯</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棉絮（床罩）</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宋体"/>
                <w:b/>
                <w:bCs/>
                <w:color w:val="666666"/>
                <w:kern w:val="0"/>
                <w:sz w:val="24"/>
                <w:szCs w:val="24"/>
              </w:rPr>
            </w:pPr>
            <w:r>
              <w:rPr>
                <w:rFonts w:hint="default" w:ascii="仿宋" w:hAnsi="仿宋" w:eastAsia="仿宋" w:cs="宋体"/>
                <w:b/>
                <w:bCs/>
                <w:color w:val="666666"/>
                <w:kern w:val="0"/>
                <w:sz w:val="24"/>
                <w:szCs w:val="24"/>
                <w:lang w:val="en-US"/>
              </w:rPr>
              <w:t>合计</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b/>
                <w:bCs/>
                <w:color w:val="666666"/>
                <w:kern w:val="0"/>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宋体"/>
                <w:b/>
                <w:bCs/>
                <w:color w:val="666666"/>
                <w:kern w:val="0"/>
                <w:sz w:val="24"/>
                <w:szCs w:val="24"/>
              </w:rPr>
            </w:pPr>
            <w:r>
              <w:rPr>
                <w:rFonts w:hint="default" w:ascii="仿宋" w:hAnsi="仿宋" w:eastAsia="仿宋" w:cs="宋体"/>
                <w:b/>
                <w:bCs/>
                <w:color w:val="666666"/>
                <w:kern w:val="0"/>
                <w:sz w:val="24"/>
                <w:szCs w:val="24"/>
                <w:lang w:val="en-US"/>
              </w:rPr>
              <w:t>元</w:t>
            </w:r>
          </w:p>
        </w:tc>
      </w:tr>
    </w:tbl>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hint="eastAsia" w:ascii="等线" w:hAnsi="等线"/>
        </w:rPr>
      </w:pPr>
    </w:p>
    <w:p>
      <w:pPr>
        <w:ind w:firstLine="420" w:firstLineChars="200"/>
        <w:rPr>
          <w:rFonts w:hint="eastAsia" w:ascii="等线" w:hAnsi="等线"/>
        </w:rPr>
      </w:pPr>
    </w:p>
    <w:p>
      <w:pPr>
        <w:ind w:firstLine="420" w:firstLineChars="200"/>
        <w:rPr>
          <w:rFonts w:ascii="等线" w:hAnsi="等线"/>
        </w:rPr>
      </w:pPr>
      <w:r>
        <w:rPr>
          <w:rFonts w:hint="eastAsia" w:ascii="等线" w:hAnsi="等线"/>
        </w:rPr>
        <w:t>附件二、</w:t>
      </w:r>
    </w:p>
    <w:p>
      <w:pPr>
        <w:ind w:firstLine="420" w:firstLineChars="200"/>
        <w:jc w:val="center"/>
        <w:rPr>
          <w:rFonts w:ascii="等线" w:hAnsi="等线"/>
        </w:rPr>
      </w:pPr>
      <w:r>
        <w:rPr>
          <w:rFonts w:hint="eastAsia" w:ascii="等线" w:hAnsi="等线"/>
        </w:rPr>
        <w:t>浙江中医药大学附属第二医院调研供应商承诺书</w:t>
      </w: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6862"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w:t>
            </w:r>
            <w:r>
              <w:rPr>
                <w:rFonts w:ascii="等线" w:hAnsi="等线" w:eastAsia="等线"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服务单位名称</w:t>
            </w:r>
          </w:p>
        </w:tc>
        <w:tc>
          <w:tcPr>
            <w:tcW w:w="6862" w:type="dxa"/>
            <w:shd w:val="clear" w:color="auto" w:fill="auto"/>
            <w:noWrap/>
            <w:vAlign w:val="center"/>
          </w:tcPr>
          <w:p>
            <w:pPr>
              <w:widowControl/>
              <w:ind w:firstLine="4840" w:firstLineChars="2200"/>
              <w:jc w:val="left"/>
              <w:rPr>
                <w:rFonts w:ascii="等线" w:hAnsi="等线" w:eastAsia="等线" w:cs="宋体"/>
                <w:color w:val="000000"/>
                <w:kern w:val="0"/>
                <w:sz w:val="22"/>
              </w:rPr>
            </w:pPr>
            <w:r>
              <w:rPr>
                <w:rFonts w:hint="eastAsia" w:ascii="等线" w:hAnsi="等线" w:eastAsia="等线" w:cs="宋体"/>
                <w:color w:val="000000"/>
                <w:kern w:val="0"/>
                <w:sz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服务优势特点</w:t>
            </w:r>
          </w:p>
        </w:tc>
        <w:tc>
          <w:tcPr>
            <w:tcW w:w="6862" w:type="dxa"/>
            <w:shd w:val="clear" w:color="auto" w:fill="auto"/>
            <w:noWrap/>
            <w:vAlign w:val="center"/>
          </w:tcPr>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tc>
      </w:tr>
    </w:tbl>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宋体" w:hAnsi="宋体"/>
          <w:sz w:val="24"/>
        </w:rPr>
      </w:pPr>
    </w:p>
    <w:p>
      <w:pPr>
        <w:widowControl/>
        <w:shd w:val="clear" w:color="auto" w:fill="FFFFFF"/>
        <w:spacing w:line="360" w:lineRule="auto"/>
        <w:textAlignment w:val="baseline"/>
        <w:rPr>
          <w:rFonts w:ascii="仿宋" w:hAnsi="仿宋" w:eastAsia="仿宋" w:cs="宋体"/>
          <w:color w:val="666666"/>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0000001"/>
    <w:multiLevelType w:val="multilevel"/>
    <w:tmpl w:val="00000001"/>
    <w:lvl w:ilvl="0" w:tentative="0">
      <w:start w:val="1"/>
      <w:numFmt w:val="chineseCountingThousand"/>
      <w:lvlText w:val="%1、"/>
      <w:lvlJc w:val="left"/>
      <w:pPr>
        <w:ind w:left="440" w:hanging="440"/>
      </w:pPr>
      <w:rPr>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2"/>
    <w:multiLevelType w:val="multilevel"/>
    <w:tmpl w:val="0000000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00000003"/>
    <w:multiLevelType w:val="multilevel"/>
    <w:tmpl w:val="00000003"/>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NDc4MTQzYjlhZjA1MTNhOGRhOGE5NDVmYzNlMzEifQ=="/>
  </w:docVars>
  <w:rsids>
    <w:rsidRoot w:val="00000000"/>
    <w:rsid w:val="036C3D2A"/>
    <w:rsid w:val="3205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color w:val="0000FF"/>
      <w:u w:val="single"/>
    </w:rPr>
  </w:style>
  <w:style w:type="character" w:customStyle="1" w:styleId="9">
    <w:name w:val="标题 3 字符"/>
    <w:basedOn w:val="7"/>
    <w:link w:val="2"/>
    <w:qFormat/>
    <w:uiPriority w:val="9"/>
    <w:rPr>
      <w:rFonts w:ascii="宋体" w:hAnsi="宋体" w:eastAsia="宋体" w:cs="宋体"/>
      <w:b/>
      <w:bCs/>
      <w:kern w:val="0"/>
      <w:sz w:val="27"/>
      <w:szCs w:val="27"/>
    </w:rPr>
  </w:style>
  <w:style w:type="paragraph" w:styleId="10">
    <w:name w:val="List Paragraph"/>
    <w:basedOn w:val="1"/>
    <w:qFormat/>
    <w:uiPriority w:val="34"/>
    <w:pPr>
      <w:ind w:firstLine="420" w:firstLineChars="200"/>
    </w:pPr>
  </w:style>
  <w:style w:type="character" w:customStyle="1" w:styleId="11">
    <w:name w:val="未处理的提及1"/>
    <w:basedOn w:val="7"/>
    <w:qFormat/>
    <w:uiPriority w:val="99"/>
    <w:rPr>
      <w:color w:val="605E5C"/>
      <w:shd w:val="clear" w:color="auto" w:fill="E1DFDD"/>
    </w:rPr>
  </w:style>
  <w:style w:type="character" w:customStyle="1" w:styleId="12">
    <w:name w:val="日期 字符"/>
    <w:basedOn w:val="7"/>
    <w:link w:val="3"/>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1881</Words>
  <Characters>2280</Characters>
  <Paragraphs>432</Paragraphs>
  <TotalTime>1</TotalTime>
  <ScaleCrop>false</ScaleCrop>
  <LinksUpToDate>false</LinksUpToDate>
  <CharactersWithSpaces>2330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2023-08-29T06:15:00Z</dcterms:created>
  <dc:creator>牧云 高</dc:creator>
  <cp:lastModifiedBy>洛林</cp:lastModifiedBy>
  <dcterms:modified xsi:type="dcterms:W3CDTF">2023-12-01T10:21:13Z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35AADB01C1BC4FE9AEA4DFDB2C7A77AC_13</vt:lpwstr>
  </property>
</Properties>
</file>