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9C8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附件一、维保服务需求</w:t>
      </w:r>
    </w:p>
    <w:p w14:paraId="1FDF6338">
      <w:pPr>
        <w:pStyle w:val="2"/>
      </w:pPr>
      <w:bookmarkStart w:id="0" w:name="_Toc19352"/>
      <w:bookmarkStart w:id="1" w:name="_Toc6237"/>
      <w:bookmarkStart w:id="2" w:name="_Toc1375"/>
      <w:bookmarkStart w:id="3" w:name="_Toc14107"/>
      <w:r>
        <w:rPr>
          <w:rFonts w:hint="eastAsia"/>
        </w:rPr>
        <w:t>变配电设备的维保服务</w:t>
      </w:r>
      <w:bookmarkEnd w:id="0"/>
      <w:bookmarkEnd w:id="1"/>
      <w:bookmarkEnd w:id="2"/>
      <w:bookmarkEnd w:id="3"/>
    </w:p>
    <w:p w14:paraId="330D1054">
      <w:pPr>
        <w:pStyle w:val="3"/>
      </w:pPr>
      <w:bookmarkStart w:id="4" w:name="_Toc5527"/>
      <w:bookmarkStart w:id="5" w:name="_Toc10762"/>
      <w:bookmarkStart w:id="6" w:name="_Toc240"/>
      <w:bookmarkStart w:id="7" w:name="_Toc31681"/>
      <w:r>
        <w:rPr>
          <w:rFonts w:hint="eastAsia"/>
        </w:rPr>
        <w:t>月度巡检服务</w:t>
      </w:r>
      <w:bookmarkEnd w:id="4"/>
      <w:bookmarkEnd w:id="5"/>
      <w:bookmarkEnd w:id="6"/>
      <w:bookmarkEnd w:id="7"/>
    </w:p>
    <w:p w14:paraId="7D6FC1D5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ab/>
      </w:r>
      <w:r>
        <w:rPr>
          <w:rFonts w:hint="eastAsia" w:ascii="宋体" w:hAnsi="宋体" w:cs="宋体"/>
          <w:kern w:val="0"/>
          <w:szCs w:val="20"/>
        </w:rPr>
        <w:t>1</w:t>
      </w:r>
      <w:r>
        <w:rPr>
          <w:rFonts w:ascii="宋体" w:hAnsi="宋体" w:cs="宋体"/>
          <w:kern w:val="0"/>
          <w:szCs w:val="20"/>
        </w:rPr>
        <w:t>0kV/400V配电变压器</w:t>
      </w:r>
      <w:r>
        <w:rPr>
          <w:rFonts w:hint="eastAsia" w:ascii="宋体" w:hAnsi="宋体" w:cs="宋体"/>
          <w:kern w:val="0"/>
          <w:szCs w:val="20"/>
        </w:rPr>
        <w:t>：</w:t>
      </w:r>
    </w:p>
    <w:p w14:paraId="4FFC9736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变压器声音是否均匀、正常；</w:t>
      </w:r>
    </w:p>
    <w:p w14:paraId="55D42418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干式变压器的外壳表面应无积污，外壳表面应无异常发热；</w:t>
      </w:r>
    </w:p>
    <w:p w14:paraId="59BB4985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引线接头、电缆、母线是否有发热迹象；</w:t>
      </w:r>
    </w:p>
    <w:p w14:paraId="17D345DF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变压器是否超负荷运行，三相是否平衡；</w:t>
      </w:r>
    </w:p>
    <w:p w14:paraId="785EEA59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变压器二次电压是否在正常范围内；</w:t>
      </w:r>
    </w:p>
    <w:p w14:paraId="63A8597B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变压器的温控器工作及指示是否正常；</w:t>
      </w:r>
    </w:p>
    <w:p w14:paraId="025B5A0F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变压器通风冷却装置工作是否正常；</w:t>
      </w:r>
    </w:p>
    <w:p w14:paraId="523AD84E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变压器的接地系统是否正常、可靠；</w:t>
      </w:r>
    </w:p>
    <w:p w14:paraId="32FBD44A">
      <w:pPr>
        <w:pStyle w:val="7"/>
        <w:numPr>
          <w:ilvl w:val="0"/>
          <w:numId w:val="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各种标志应齐全明显；</w:t>
      </w:r>
    </w:p>
    <w:p w14:paraId="6BF243A3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1</w:t>
      </w:r>
      <w:r>
        <w:rPr>
          <w:rFonts w:ascii="宋体" w:hAnsi="宋体" w:cs="宋体"/>
          <w:kern w:val="0"/>
          <w:szCs w:val="20"/>
        </w:rPr>
        <w:t>0kV高压开关柜</w:t>
      </w:r>
      <w:r>
        <w:rPr>
          <w:rFonts w:hint="eastAsia" w:ascii="宋体" w:hAnsi="宋体" w:cs="宋体"/>
          <w:kern w:val="0"/>
          <w:szCs w:val="20"/>
        </w:rPr>
        <w:t>：</w:t>
      </w:r>
    </w:p>
    <w:p w14:paraId="39A831A9">
      <w:pPr>
        <w:pStyle w:val="7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检查、清扫开关柜，柜体清洁无灰尘，柜面观察窗清洁透明；</w:t>
      </w:r>
    </w:p>
    <w:p w14:paraId="3FF64D93">
      <w:pPr>
        <w:pStyle w:val="7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柜面元件安装端正，接线牢固，电度表、高压带电指示装置、继电器及信号灯工作正常，符合相关规定；检查开关位置指示信号灯指示正确；</w:t>
      </w:r>
    </w:p>
    <w:p w14:paraId="2EC7B6A3">
      <w:pPr>
        <w:pStyle w:val="7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检查开关柜密封良好，门锁齐全，机械和电气带电闭锁装置作用可靠，在有电情况下不能打开柜门；</w:t>
      </w:r>
    </w:p>
    <w:p w14:paraId="33DC306D">
      <w:pPr>
        <w:pStyle w:val="7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对综保装置的相关参数核对并记录</w:t>
      </w:r>
    </w:p>
    <w:p w14:paraId="0DEC0F60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直流操作屏：</w:t>
      </w:r>
    </w:p>
    <w:p w14:paraId="25218AF4">
      <w:pPr>
        <w:pStyle w:val="7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检查告警指示、显示功能是否正常；</w:t>
      </w:r>
    </w:p>
    <w:p w14:paraId="0180CB45">
      <w:pPr>
        <w:pStyle w:val="7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检查所有接线位置有否松脱，进行蓄电池表面清洁；</w:t>
      </w:r>
    </w:p>
    <w:p w14:paraId="6C57AAA1">
      <w:pPr>
        <w:pStyle w:val="7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 xml:space="preserve">测量各电池组的单体电压和总电压是否正常； </w:t>
      </w:r>
    </w:p>
    <w:p w14:paraId="5AB0008A">
      <w:pPr>
        <w:pStyle w:val="7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检查整流模块和监控模块参数、功能，进行浮充均充电压校正，进行充、放电功能测试；</w:t>
      </w:r>
    </w:p>
    <w:p w14:paraId="437D4538">
      <w:pPr>
        <w:pStyle w:val="7"/>
        <w:numPr>
          <w:ilvl w:val="0"/>
          <w:numId w:val="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各项保护功能检查；</w:t>
      </w:r>
    </w:p>
    <w:p w14:paraId="7A71A442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低压开关柜：</w:t>
      </w:r>
    </w:p>
    <w:p w14:paraId="4DC42DA0">
      <w:pPr>
        <w:pStyle w:val="7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检查、清扫低压柜，柜内、柜体清洁无灰尘；</w:t>
      </w:r>
    </w:p>
    <w:p w14:paraId="2817DACC">
      <w:pPr>
        <w:pStyle w:val="7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检查低压柜一二次插接件、紧固件、接线情况；检查母线、开关、接触器、电缆等连接处温升情况；</w:t>
      </w:r>
    </w:p>
    <w:p w14:paraId="351DE781">
      <w:pPr>
        <w:pStyle w:val="7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检查并记录开关整定值及其他设置，检查选择性保护情况；</w:t>
      </w:r>
    </w:p>
    <w:p w14:paraId="257949C7">
      <w:pPr>
        <w:pStyle w:val="7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检查各仪表（电流表、电压表、功率表等）、信号指示是否正常；</w:t>
      </w:r>
    </w:p>
    <w:p w14:paraId="46F01D1C">
      <w:pPr>
        <w:pStyle w:val="7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检查电容补偿屏的工作是否正常：补偿控制器性能检查，隔离开关、接触器检查，熔断器芯、座检查，电抗器、电容器检查，热继电器整定值及性能检查；</w:t>
      </w:r>
    </w:p>
    <w:p w14:paraId="2901BA68">
      <w:pPr>
        <w:pStyle w:val="7"/>
        <w:numPr>
          <w:ilvl w:val="0"/>
          <w:numId w:val="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检查避雷器是否良好；</w:t>
      </w:r>
    </w:p>
    <w:p w14:paraId="75D45025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连接电缆、母线及母线插接箱</w:t>
      </w:r>
    </w:p>
    <w:p w14:paraId="10A414F1">
      <w:pPr>
        <w:pStyle w:val="7"/>
        <w:numPr>
          <w:ilvl w:val="0"/>
          <w:numId w:val="6"/>
        </w:numPr>
        <w:spacing w:line="360" w:lineRule="auto"/>
        <w:ind w:firstLine="48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检查母线外观无破损，吊挂固定平直；</w:t>
      </w:r>
    </w:p>
    <w:p w14:paraId="1712D6C1">
      <w:pPr>
        <w:pStyle w:val="7"/>
        <w:numPr>
          <w:ilvl w:val="0"/>
          <w:numId w:val="6"/>
        </w:numPr>
        <w:spacing w:line="360" w:lineRule="auto"/>
        <w:ind w:firstLine="48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检查插接箱内各电缆、开关、连接点温升是否正常；</w:t>
      </w:r>
    </w:p>
    <w:p w14:paraId="15C191C9">
      <w:pPr>
        <w:pStyle w:val="7"/>
        <w:numPr>
          <w:ilvl w:val="0"/>
          <w:numId w:val="6"/>
        </w:numPr>
        <w:spacing w:line="360" w:lineRule="auto"/>
        <w:ind w:firstLine="48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检查电缆外观无破损、老化和位置移位，绑扎固定可靠；</w:t>
      </w:r>
    </w:p>
    <w:p w14:paraId="556B15FE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ATS设备</w:t>
      </w:r>
    </w:p>
    <w:p w14:paraId="1BA668A1">
      <w:pPr>
        <w:pStyle w:val="7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检查所有开关本体相连接的电缆线及控制线是否牢固。</w:t>
      </w:r>
    </w:p>
    <w:p w14:paraId="5402E684">
      <w:pPr>
        <w:pStyle w:val="7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检查ATS控制器是否正常，开关位置显示状态是否正确。</w:t>
      </w:r>
    </w:p>
    <w:p w14:paraId="0208CCB9">
      <w:pPr>
        <w:pStyle w:val="7"/>
        <w:numPr>
          <w:ilvl w:val="0"/>
          <w:numId w:val="7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检查参数设置是否正确。</w:t>
      </w:r>
    </w:p>
    <w:p w14:paraId="31C5F817">
      <w:pPr>
        <w:pStyle w:val="7"/>
        <w:numPr>
          <w:ilvl w:val="0"/>
          <w:numId w:val="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高压</w:t>
      </w:r>
      <w:r>
        <w:rPr>
          <w:rFonts w:ascii="宋体" w:hAnsi="宋体" w:cs="宋体"/>
          <w:kern w:val="0"/>
          <w:szCs w:val="20"/>
        </w:rPr>
        <w:t>防护器具</w:t>
      </w:r>
    </w:p>
    <w:p w14:paraId="09A1494F">
      <w:pPr>
        <w:pStyle w:val="7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各类</w:t>
      </w:r>
      <w:r>
        <w:rPr>
          <w:rFonts w:ascii="宋体" w:hAnsi="宋体" w:cs="宋体"/>
          <w:kern w:val="0"/>
          <w:szCs w:val="20"/>
        </w:rPr>
        <w:t>高</w:t>
      </w:r>
      <w:r>
        <w:rPr>
          <w:rFonts w:hint="eastAsia" w:ascii="宋体" w:hAnsi="宋体" w:cs="宋体"/>
          <w:kern w:val="0"/>
          <w:szCs w:val="20"/>
        </w:rPr>
        <w:t>低</w:t>
      </w:r>
      <w:r>
        <w:rPr>
          <w:rFonts w:ascii="宋体" w:hAnsi="宋体" w:cs="宋体"/>
          <w:kern w:val="0"/>
          <w:szCs w:val="20"/>
        </w:rPr>
        <w:t>压防护器具按</w:t>
      </w:r>
      <w:r>
        <w:rPr>
          <w:rFonts w:hint="eastAsia" w:ascii="宋体" w:hAnsi="宋体" w:cs="宋体"/>
          <w:kern w:val="0"/>
          <w:szCs w:val="20"/>
        </w:rPr>
        <w:t>规定</w:t>
      </w:r>
      <w:r>
        <w:rPr>
          <w:rFonts w:ascii="宋体" w:hAnsi="宋体" w:cs="宋体"/>
          <w:kern w:val="0"/>
          <w:szCs w:val="20"/>
        </w:rPr>
        <w:t>定期</w:t>
      </w:r>
      <w:r>
        <w:rPr>
          <w:rFonts w:hint="eastAsia" w:ascii="宋体" w:hAnsi="宋体" w:cs="宋体"/>
          <w:kern w:val="0"/>
          <w:szCs w:val="20"/>
        </w:rPr>
        <w:t>送检。</w:t>
      </w:r>
    </w:p>
    <w:p w14:paraId="0FC67768">
      <w:pPr>
        <w:pStyle w:val="7"/>
        <w:numPr>
          <w:ilvl w:val="0"/>
          <w:numId w:val="8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检查高低压</w:t>
      </w:r>
      <w:r>
        <w:rPr>
          <w:rFonts w:ascii="宋体" w:hAnsi="宋体" w:cs="宋体"/>
          <w:kern w:val="0"/>
          <w:szCs w:val="20"/>
        </w:rPr>
        <w:t>防护器具无破损</w:t>
      </w:r>
      <w:r>
        <w:rPr>
          <w:rFonts w:hint="eastAsia" w:ascii="宋体" w:hAnsi="宋体" w:cs="宋体"/>
          <w:kern w:val="0"/>
          <w:szCs w:val="20"/>
        </w:rPr>
        <w:t>，各项</w:t>
      </w:r>
      <w:r>
        <w:rPr>
          <w:rFonts w:ascii="宋体" w:hAnsi="宋体" w:cs="宋体"/>
          <w:kern w:val="0"/>
          <w:szCs w:val="20"/>
        </w:rPr>
        <w:t>性能</w:t>
      </w:r>
      <w:r>
        <w:rPr>
          <w:rFonts w:hint="eastAsia" w:ascii="宋体" w:hAnsi="宋体" w:cs="宋体"/>
          <w:kern w:val="0"/>
          <w:szCs w:val="20"/>
        </w:rPr>
        <w:t>指标</w:t>
      </w:r>
      <w:r>
        <w:rPr>
          <w:rFonts w:ascii="宋体" w:hAnsi="宋体" w:cs="宋体"/>
          <w:kern w:val="0"/>
          <w:szCs w:val="20"/>
        </w:rPr>
        <w:t>良好</w:t>
      </w:r>
      <w:r>
        <w:rPr>
          <w:rFonts w:hint="eastAsia" w:ascii="宋体" w:hAnsi="宋体" w:cs="宋体"/>
          <w:kern w:val="0"/>
          <w:szCs w:val="20"/>
        </w:rPr>
        <w:t>，</w:t>
      </w:r>
      <w:r>
        <w:rPr>
          <w:rFonts w:ascii="宋体" w:hAnsi="宋体" w:cs="宋体"/>
          <w:kern w:val="0"/>
          <w:szCs w:val="20"/>
        </w:rPr>
        <w:t>并出具</w:t>
      </w:r>
      <w:r>
        <w:rPr>
          <w:rFonts w:hint="eastAsia" w:ascii="宋体" w:hAnsi="宋体" w:cs="宋体"/>
          <w:kern w:val="0"/>
          <w:szCs w:val="20"/>
        </w:rPr>
        <w:t>检测</w:t>
      </w:r>
      <w:r>
        <w:rPr>
          <w:rFonts w:ascii="宋体" w:hAnsi="宋体" w:cs="宋体"/>
          <w:kern w:val="0"/>
          <w:szCs w:val="20"/>
        </w:rPr>
        <w:t>报告</w:t>
      </w:r>
      <w:r>
        <w:rPr>
          <w:rFonts w:hint="eastAsia" w:ascii="宋体" w:hAnsi="宋体" w:cs="宋体"/>
          <w:kern w:val="0"/>
          <w:szCs w:val="20"/>
        </w:rPr>
        <w:t>。</w:t>
      </w:r>
    </w:p>
    <w:p w14:paraId="43D25403"/>
    <w:p w14:paraId="1849B1B1">
      <w:r>
        <w:br w:type="page"/>
      </w:r>
    </w:p>
    <w:p w14:paraId="69EC5FA8">
      <w:pPr>
        <w:pStyle w:val="3"/>
      </w:pPr>
      <w:bookmarkStart w:id="8" w:name="_Toc26442"/>
      <w:bookmarkStart w:id="9" w:name="_Toc8919"/>
      <w:bookmarkStart w:id="10" w:name="_Toc28262"/>
      <w:bookmarkStart w:id="11" w:name="_Toc12341"/>
      <w:r>
        <w:rPr>
          <w:rFonts w:hint="eastAsia"/>
        </w:rPr>
        <w:t>年度深度维护服务</w:t>
      </w:r>
      <w:bookmarkEnd w:id="8"/>
      <w:bookmarkEnd w:id="9"/>
      <w:bookmarkEnd w:id="10"/>
      <w:bookmarkEnd w:id="11"/>
    </w:p>
    <w:p w14:paraId="3E0BCFA7">
      <w:pPr>
        <w:pStyle w:val="4"/>
      </w:pPr>
      <w:r>
        <w:rPr>
          <w:rFonts w:hint="eastAsia"/>
        </w:rPr>
        <w:t>年度检修服务</w:t>
      </w:r>
    </w:p>
    <w:p w14:paraId="15F888CD">
      <w:pPr>
        <w:pStyle w:val="7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ab/>
      </w:r>
      <w:r>
        <w:rPr>
          <w:rFonts w:hint="eastAsia" w:ascii="宋体" w:hAnsi="宋体" w:cs="宋体"/>
          <w:kern w:val="0"/>
          <w:szCs w:val="20"/>
        </w:rPr>
        <w:t>1</w:t>
      </w:r>
      <w:r>
        <w:rPr>
          <w:rFonts w:ascii="宋体" w:hAnsi="宋体" w:cs="宋体"/>
          <w:kern w:val="0"/>
          <w:szCs w:val="20"/>
        </w:rPr>
        <w:t>0kV/400V配电变压器</w:t>
      </w:r>
      <w:r>
        <w:rPr>
          <w:rFonts w:hint="eastAsia" w:ascii="宋体" w:hAnsi="宋体" w:cs="宋体"/>
          <w:kern w:val="0"/>
          <w:szCs w:val="20"/>
        </w:rPr>
        <w:t>：</w:t>
      </w:r>
    </w:p>
    <w:p w14:paraId="6ABABAAB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检查各引线接头、电缆、母线是否有发热迹象，所有接线位置是否有松脱现象；</w:t>
      </w:r>
    </w:p>
    <w:p w14:paraId="54401329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清除变压器灰尘、检查各紧固件及绝缘表面有无爬电痕迹的炭化现象；</w:t>
      </w:r>
    </w:p>
    <w:p w14:paraId="6B2ECC00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检查温控装置测量是否准确，保护是否正常动作，有无局部过热；</w:t>
      </w:r>
    </w:p>
    <w:p w14:paraId="2694A0CC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检查通风冷却装置工作是否正常，风道是否通畅，更换风机润滑脂；</w:t>
      </w:r>
    </w:p>
    <w:p w14:paraId="161C2454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检查调压压板位置，或检查有载调压装置的动作情况是否正常；</w:t>
      </w:r>
    </w:p>
    <w:p w14:paraId="02C6398C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测量铁心和夹件的接地电流，检查接地是否可靠；检查中性线接地是否良好；</w:t>
      </w:r>
    </w:p>
    <w:p w14:paraId="0DEDACF1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检查五防保护装置是否正常、良好；</w:t>
      </w:r>
    </w:p>
    <w:p w14:paraId="1013F418">
      <w:pPr>
        <w:pStyle w:val="7"/>
        <w:numPr>
          <w:ilvl w:val="0"/>
          <w:numId w:val="1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消除已发现的缺陷。</w:t>
      </w:r>
    </w:p>
    <w:p w14:paraId="11F68F1C">
      <w:pPr>
        <w:pStyle w:val="7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1</w:t>
      </w:r>
      <w:r>
        <w:rPr>
          <w:rFonts w:ascii="宋体" w:hAnsi="宋体" w:cs="宋体"/>
          <w:kern w:val="0"/>
          <w:szCs w:val="20"/>
        </w:rPr>
        <w:t>0kV高压开关柜</w:t>
      </w:r>
      <w:r>
        <w:rPr>
          <w:rFonts w:hint="eastAsia" w:ascii="宋体" w:hAnsi="宋体" w:cs="宋体"/>
          <w:kern w:val="0"/>
          <w:szCs w:val="20"/>
        </w:rPr>
        <w:t>：</w:t>
      </w:r>
    </w:p>
    <w:p w14:paraId="6AC5F988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ab/>
      </w:r>
      <w:r>
        <w:rPr>
          <w:rFonts w:hint="eastAsia" w:ascii="宋体" w:hAnsi="宋体" w:cs="宋体"/>
          <w:kern w:val="0"/>
          <w:szCs w:val="20"/>
        </w:rPr>
        <w:t>断路器室：</w:t>
      </w:r>
    </w:p>
    <w:p w14:paraId="3A2D442F">
      <w:pPr>
        <w:pStyle w:val="7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断路器室清扫、检查、保养；</w:t>
      </w:r>
    </w:p>
    <w:p w14:paraId="2B0B0FE0">
      <w:pPr>
        <w:pStyle w:val="7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静触头、静触头盒检查、保养；</w:t>
      </w:r>
    </w:p>
    <w:p w14:paraId="79D4E8A2">
      <w:pPr>
        <w:pStyle w:val="7"/>
        <w:numPr>
          <w:ilvl w:val="0"/>
          <w:numId w:val="1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活门机构检查保养、机构闭锁检测；</w:t>
      </w:r>
    </w:p>
    <w:p w14:paraId="46611256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低压室：</w:t>
      </w:r>
    </w:p>
    <w:p w14:paraId="77FF9CAB">
      <w:pPr>
        <w:pStyle w:val="7"/>
        <w:numPr>
          <w:ilvl w:val="0"/>
          <w:numId w:val="1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低压室清扫、检查、保养；</w:t>
      </w:r>
    </w:p>
    <w:p w14:paraId="53714618">
      <w:pPr>
        <w:pStyle w:val="7"/>
        <w:numPr>
          <w:ilvl w:val="0"/>
          <w:numId w:val="1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回路检查，端子紧固，元器件检查；</w:t>
      </w:r>
    </w:p>
    <w:p w14:paraId="077AB29C">
      <w:pPr>
        <w:pStyle w:val="7"/>
        <w:numPr>
          <w:ilvl w:val="0"/>
          <w:numId w:val="1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保护单元和闭锁回路等检查；</w:t>
      </w:r>
    </w:p>
    <w:p w14:paraId="17FC2E30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母线室：</w:t>
      </w:r>
    </w:p>
    <w:p w14:paraId="3A293B4C">
      <w:pPr>
        <w:pStyle w:val="7"/>
        <w:numPr>
          <w:ilvl w:val="0"/>
          <w:numId w:val="1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母线室清扫、检查、保养；</w:t>
      </w:r>
    </w:p>
    <w:p w14:paraId="539AC5C9">
      <w:pPr>
        <w:pStyle w:val="7"/>
        <w:numPr>
          <w:ilvl w:val="0"/>
          <w:numId w:val="1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母排连接螺栓力矩检查；</w:t>
      </w:r>
    </w:p>
    <w:p w14:paraId="5D9A51F1">
      <w:pPr>
        <w:pStyle w:val="7"/>
        <w:numPr>
          <w:ilvl w:val="0"/>
          <w:numId w:val="1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绝缘子表面检查及清洁；</w:t>
      </w:r>
    </w:p>
    <w:p w14:paraId="062FB896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电缆室：</w:t>
      </w:r>
    </w:p>
    <w:p w14:paraId="5575BCEC">
      <w:pPr>
        <w:pStyle w:val="7"/>
        <w:numPr>
          <w:ilvl w:val="0"/>
          <w:numId w:val="1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电缆室清扫、检查、保养；</w:t>
      </w:r>
    </w:p>
    <w:p w14:paraId="539FC3FA">
      <w:pPr>
        <w:pStyle w:val="7"/>
        <w:numPr>
          <w:ilvl w:val="0"/>
          <w:numId w:val="1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CT、PT、地刀及接地装置检查；</w:t>
      </w:r>
    </w:p>
    <w:p w14:paraId="5777639B">
      <w:pPr>
        <w:pStyle w:val="7"/>
        <w:numPr>
          <w:ilvl w:val="0"/>
          <w:numId w:val="1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加热器检查；</w:t>
      </w:r>
    </w:p>
    <w:p w14:paraId="05C8BEF4">
      <w:pPr>
        <w:pStyle w:val="7"/>
        <w:numPr>
          <w:ilvl w:val="0"/>
          <w:numId w:val="15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电缆连接检查；</w:t>
      </w:r>
    </w:p>
    <w:p w14:paraId="63D07C40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真空断路器：</w:t>
      </w:r>
    </w:p>
    <w:p w14:paraId="29EB5357">
      <w:pPr>
        <w:pStyle w:val="7"/>
        <w:numPr>
          <w:ilvl w:val="0"/>
          <w:numId w:val="16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机械特性检测；</w:t>
      </w:r>
    </w:p>
    <w:p w14:paraId="7487B196">
      <w:pPr>
        <w:pStyle w:val="7"/>
        <w:numPr>
          <w:ilvl w:val="0"/>
          <w:numId w:val="16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电气、机械机构闭锁检测及保养；</w:t>
      </w:r>
    </w:p>
    <w:p w14:paraId="7A1F692B">
      <w:pPr>
        <w:pStyle w:val="7"/>
        <w:numPr>
          <w:ilvl w:val="0"/>
          <w:numId w:val="16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内部操作机构检查、保养；；</w:t>
      </w:r>
    </w:p>
    <w:p w14:paraId="26210150">
      <w:pPr>
        <w:pStyle w:val="7"/>
        <w:numPr>
          <w:ilvl w:val="0"/>
          <w:numId w:val="16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机构润滑、保养；</w:t>
      </w:r>
    </w:p>
    <w:p w14:paraId="4966A844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二次回路：</w:t>
      </w:r>
    </w:p>
    <w:p w14:paraId="26BC0451">
      <w:pPr>
        <w:pStyle w:val="7"/>
        <w:numPr>
          <w:ilvl w:val="0"/>
          <w:numId w:val="17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综合保护、继电保护装置的检查及功能测试；</w:t>
      </w:r>
    </w:p>
    <w:p w14:paraId="25D4F80F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高压中置柜：</w:t>
      </w:r>
    </w:p>
    <w:p w14:paraId="24B2C85E">
      <w:pPr>
        <w:pStyle w:val="7"/>
        <w:numPr>
          <w:ilvl w:val="0"/>
          <w:numId w:val="18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断路器单元检查维护；</w:t>
      </w:r>
    </w:p>
    <w:p w14:paraId="36885AF6">
      <w:pPr>
        <w:pStyle w:val="7"/>
        <w:numPr>
          <w:ilvl w:val="0"/>
          <w:numId w:val="18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熔断器单元检查维护；</w:t>
      </w:r>
    </w:p>
    <w:p w14:paraId="55CA089C">
      <w:pPr>
        <w:pStyle w:val="7"/>
        <w:numPr>
          <w:ilvl w:val="0"/>
          <w:numId w:val="18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负荷开关单元检查维护；</w:t>
      </w:r>
    </w:p>
    <w:p w14:paraId="7A3B20BF">
      <w:pPr>
        <w:pStyle w:val="7"/>
        <w:numPr>
          <w:ilvl w:val="0"/>
          <w:numId w:val="18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其它单元（计量、测试等）检查维护；</w:t>
      </w:r>
    </w:p>
    <w:p w14:paraId="647AEF35">
      <w:pPr>
        <w:pStyle w:val="7"/>
        <w:numPr>
          <w:ilvl w:val="0"/>
          <w:numId w:val="1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高压柜表面清洁、五防性能检查和消除已发现的缺陷；</w:t>
      </w:r>
    </w:p>
    <w:p w14:paraId="01C42955">
      <w:pPr>
        <w:pStyle w:val="7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直流操作屏：</w:t>
      </w:r>
    </w:p>
    <w:p w14:paraId="0373ED1F">
      <w:pPr>
        <w:pStyle w:val="7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进行直流操作屏清洁维护保养；</w:t>
      </w:r>
    </w:p>
    <w:p w14:paraId="6F2905DB">
      <w:pPr>
        <w:pStyle w:val="7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检查蓄电池组：进行蓄电池容量测试及内阻测试、故障电池更换；</w:t>
      </w:r>
    </w:p>
    <w:p w14:paraId="2CF6004A">
      <w:pPr>
        <w:pStyle w:val="7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进行整流模块和监控模块清洁维护检查，进行充、放电功能测试；</w:t>
      </w:r>
    </w:p>
    <w:p w14:paraId="75C9A46F">
      <w:pPr>
        <w:pStyle w:val="7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控制母线和动力母线绝</w:t>
      </w:r>
      <w:r>
        <w:rPr>
          <w:rFonts w:ascii="宋体" w:hAnsi="宋体" w:cs="宋体"/>
          <w:kern w:val="0"/>
          <w:szCs w:val="20"/>
        </w:rPr>
        <w:t>缘测试（1KV），检测绝缘值不低于10MΩ</w:t>
      </w:r>
      <w:r>
        <w:rPr>
          <w:rFonts w:hint="eastAsia" w:ascii="宋体" w:hAnsi="宋体" w:cs="宋体"/>
          <w:kern w:val="0"/>
          <w:szCs w:val="20"/>
        </w:rPr>
        <w:t>；</w:t>
      </w:r>
    </w:p>
    <w:p w14:paraId="51140F80">
      <w:pPr>
        <w:pStyle w:val="7"/>
        <w:numPr>
          <w:ilvl w:val="0"/>
          <w:numId w:val="1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消除已发现的缺陷。</w:t>
      </w:r>
    </w:p>
    <w:p w14:paraId="69DB910B">
      <w:pPr>
        <w:pStyle w:val="7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低压开关柜：</w:t>
      </w:r>
    </w:p>
    <w:p w14:paraId="0B5BC1A7">
      <w:pPr>
        <w:pStyle w:val="7"/>
        <w:numPr>
          <w:ilvl w:val="0"/>
          <w:numId w:val="2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进行低压柜框架断路器、塑壳断路器检查维护：</w:t>
      </w:r>
    </w:p>
    <w:p w14:paraId="1B76B19B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机械特性和</w:t>
      </w:r>
      <w:r>
        <w:rPr>
          <w:rFonts w:ascii="宋体" w:hAnsi="宋体" w:cs="宋体"/>
          <w:kern w:val="0"/>
          <w:szCs w:val="20"/>
        </w:rPr>
        <w:t>电气性能</w:t>
      </w:r>
      <w:r>
        <w:rPr>
          <w:rFonts w:hint="eastAsia" w:ascii="宋体" w:hAnsi="宋体" w:cs="宋体"/>
          <w:kern w:val="0"/>
          <w:szCs w:val="20"/>
        </w:rPr>
        <w:t>检测；</w:t>
      </w:r>
    </w:p>
    <w:p w14:paraId="2E6B7332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主回路接触电阻检测；</w:t>
      </w:r>
    </w:p>
    <w:p w14:paraId="46359D15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灭弧罩清理、整修、灭弧触头间距检查；</w:t>
      </w:r>
    </w:p>
    <w:p w14:paraId="1691D826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内部操作、储能机构检查、</w:t>
      </w:r>
      <w:r>
        <w:rPr>
          <w:rFonts w:ascii="宋体" w:hAnsi="宋体" w:cs="宋体"/>
          <w:kern w:val="0"/>
          <w:szCs w:val="20"/>
        </w:rPr>
        <w:t>润滑、保养</w:t>
      </w:r>
      <w:r>
        <w:rPr>
          <w:rFonts w:hint="eastAsia" w:ascii="宋体" w:hAnsi="宋体" w:cs="宋体"/>
          <w:kern w:val="0"/>
          <w:szCs w:val="20"/>
        </w:rPr>
        <w:t>；</w:t>
      </w:r>
    </w:p>
    <w:p w14:paraId="7EA2055A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电气、机械机构连锁、闭锁检测及检查、润滑、保养；</w:t>
      </w:r>
    </w:p>
    <w:p w14:paraId="2D1714F4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智能脱扣器功能检查、</w:t>
      </w:r>
      <w:r>
        <w:rPr>
          <w:rFonts w:ascii="宋体" w:hAnsi="宋体" w:cs="宋体"/>
          <w:kern w:val="0"/>
          <w:szCs w:val="20"/>
        </w:rPr>
        <w:t>保养</w:t>
      </w:r>
      <w:r>
        <w:rPr>
          <w:rFonts w:hint="eastAsia" w:ascii="宋体" w:hAnsi="宋体" w:cs="宋体"/>
          <w:kern w:val="0"/>
          <w:szCs w:val="20"/>
        </w:rPr>
        <w:t>；</w:t>
      </w:r>
    </w:p>
    <w:p w14:paraId="30E5AAFD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分励、欠压等脱扣器功能检查；</w:t>
      </w:r>
    </w:p>
    <w:p w14:paraId="02C096D3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其它附件、机构检查、</w:t>
      </w:r>
      <w:r>
        <w:rPr>
          <w:rFonts w:ascii="宋体" w:hAnsi="宋体" w:cs="宋体"/>
          <w:kern w:val="0"/>
          <w:szCs w:val="20"/>
        </w:rPr>
        <w:t>润滑、保养</w:t>
      </w:r>
      <w:r>
        <w:rPr>
          <w:rFonts w:hint="eastAsia" w:ascii="宋体" w:hAnsi="宋体" w:cs="宋体"/>
          <w:kern w:val="0"/>
          <w:szCs w:val="20"/>
        </w:rPr>
        <w:t>；</w:t>
      </w:r>
    </w:p>
    <w:p w14:paraId="3615AE0D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断路器整定值及其他设置整定（包括选择性保护整定）；</w:t>
      </w:r>
    </w:p>
    <w:p w14:paraId="2CC439E8">
      <w:pPr>
        <w:pStyle w:val="7"/>
        <w:numPr>
          <w:ilvl w:val="0"/>
          <w:numId w:val="21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断路器控制模块检查；</w:t>
      </w:r>
    </w:p>
    <w:p w14:paraId="29469FB3">
      <w:pPr>
        <w:pStyle w:val="7"/>
        <w:numPr>
          <w:ilvl w:val="0"/>
          <w:numId w:val="2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进行低压电容补偿柜检查维护：</w:t>
      </w:r>
    </w:p>
    <w:p w14:paraId="146CCD95">
      <w:pPr>
        <w:pStyle w:val="7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电容补偿控制器性能检查；</w:t>
      </w:r>
    </w:p>
    <w:p w14:paraId="322C4FBF">
      <w:pPr>
        <w:pStyle w:val="7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电抗器、电容器外观检查，连接部位检查，绝缘检查；</w:t>
      </w:r>
    </w:p>
    <w:p w14:paraId="7B639436">
      <w:pPr>
        <w:pStyle w:val="7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电抗</w:t>
      </w:r>
      <w:r>
        <w:rPr>
          <w:rFonts w:ascii="宋体" w:hAnsi="宋体" w:cs="宋体"/>
          <w:kern w:val="0"/>
          <w:szCs w:val="20"/>
        </w:rPr>
        <w:t>、</w:t>
      </w:r>
      <w:r>
        <w:rPr>
          <w:rFonts w:hint="eastAsia" w:ascii="宋体" w:hAnsi="宋体" w:cs="宋体"/>
          <w:kern w:val="0"/>
          <w:szCs w:val="20"/>
        </w:rPr>
        <w:t>电容值检测；</w:t>
      </w:r>
    </w:p>
    <w:p w14:paraId="6B0A4DAC">
      <w:pPr>
        <w:pStyle w:val="7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隔离开关、接触器、熔断器等检测，热继电器整定值及性能检测；</w:t>
      </w:r>
    </w:p>
    <w:p w14:paraId="3415D1AC">
      <w:pPr>
        <w:pStyle w:val="8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检查控制电缆、电力电缆端子是否松动、虚连接等情况，确保接线牢固可靠。</w:t>
      </w:r>
    </w:p>
    <w:p w14:paraId="150995CC">
      <w:pPr>
        <w:pStyle w:val="8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检查控制器是否处于正常状态，检查各种控制参数的大小、变化、稳定性等情况。</w:t>
      </w:r>
    </w:p>
    <w:p w14:paraId="71881CE7">
      <w:pPr>
        <w:pStyle w:val="7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测量SVG装置的电抗、电压、电流、功率因数等参数。</w:t>
      </w:r>
    </w:p>
    <w:p w14:paraId="4094A31B">
      <w:pPr>
        <w:pStyle w:val="7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检查散热器通畅无堵塞，散热风机正常开启。</w:t>
      </w:r>
    </w:p>
    <w:p w14:paraId="556A6DF2">
      <w:pPr>
        <w:pStyle w:val="8"/>
        <w:numPr>
          <w:ilvl w:val="0"/>
          <w:numId w:val="22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对SVG装置进行手动测试。</w:t>
      </w:r>
    </w:p>
    <w:p w14:paraId="37197353">
      <w:pPr>
        <w:pStyle w:val="7"/>
        <w:numPr>
          <w:ilvl w:val="0"/>
          <w:numId w:val="2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进行低压柜其它内容检查维护：</w:t>
      </w:r>
    </w:p>
    <w:p w14:paraId="4615C28E">
      <w:pPr>
        <w:pStyle w:val="7"/>
        <w:numPr>
          <w:ilvl w:val="0"/>
          <w:numId w:val="2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检查、清扫、保养低压柜，柜内、柜体清洁无灰尘；</w:t>
      </w:r>
    </w:p>
    <w:p w14:paraId="43302525">
      <w:pPr>
        <w:pStyle w:val="7"/>
        <w:numPr>
          <w:ilvl w:val="0"/>
          <w:numId w:val="2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进行低压柜一二次插接件、紧固件、开关</w:t>
      </w:r>
      <w:r>
        <w:rPr>
          <w:rFonts w:ascii="宋体" w:hAnsi="宋体" w:cs="宋体"/>
          <w:kern w:val="0"/>
          <w:szCs w:val="20"/>
        </w:rPr>
        <w:t>器件</w:t>
      </w:r>
      <w:r>
        <w:rPr>
          <w:rFonts w:hint="eastAsia" w:ascii="宋体" w:hAnsi="宋体" w:cs="宋体"/>
          <w:kern w:val="0"/>
          <w:szCs w:val="20"/>
        </w:rPr>
        <w:t>、接线端子检修；进行低压柜一二次回路检查与元件测试；</w:t>
      </w:r>
    </w:p>
    <w:p w14:paraId="61184A8E">
      <w:pPr>
        <w:pStyle w:val="7"/>
        <w:numPr>
          <w:ilvl w:val="0"/>
          <w:numId w:val="2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检查低压柜各绝缘间性能，恢复损坏的标签；</w:t>
      </w:r>
    </w:p>
    <w:p w14:paraId="117D95C2">
      <w:pPr>
        <w:pStyle w:val="7"/>
        <w:numPr>
          <w:ilvl w:val="0"/>
          <w:numId w:val="2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检测低压</w:t>
      </w:r>
      <w:r>
        <w:rPr>
          <w:rFonts w:ascii="宋体" w:hAnsi="宋体" w:cs="宋体"/>
          <w:kern w:val="0"/>
          <w:szCs w:val="20"/>
        </w:rPr>
        <w:t>进线侧</w:t>
      </w:r>
      <w:r>
        <w:rPr>
          <w:rFonts w:hint="eastAsia" w:ascii="宋体" w:hAnsi="宋体" w:cs="宋体"/>
          <w:kern w:val="0"/>
          <w:szCs w:val="20"/>
        </w:rPr>
        <w:t>电压、电流谐波；</w:t>
      </w:r>
    </w:p>
    <w:p w14:paraId="199EB6F0">
      <w:pPr>
        <w:pStyle w:val="7"/>
        <w:numPr>
          <w:ilvl w:val="0"/>
          <w:numId w:val="23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抽屉或抽出式机构检查、</w:t>
      </w:r>
      <w:r>
        <w:rPr>
          <w:rFonts w:ascii="宋体" w:hAnsi="宋体" w:cs="宋体"/>
          <w:kern w:val="0"/>
          <w:szCs w:val="20"/>
        </w:rPr>
        <w:t>润滑、保养</w:t>
      </w:r>
      <w:r>
        <w:rPr>
          <w:rFonts w:hint="eastAsia" w:ascii="宋体" w:hAnsi="宋体" w:cs="宋体"/>
          <w:kern w:val="0"/>
          <w:szCs w:val="20"/>
        </w:rPr>
        <w:t>，</w:t>
      </w:r>
      <w:r>
        <w:rPr>
          <w:rFonts w:ascii="宋体" w:hAnsi="宋体" w:cs="宋体"/>
          <w:kern w:val="0"/>
          <w:szCs w:val="20"/>
        </w:rPr>
        <w:t>使</w:t>
      </w:r>
      <w:r>
        <w:rPr>
          <w:rFonts w:hint="eastAsia" w:ascii="宋体" w:hAnsi="宋体" w:cs="宋体"/>
          <w:kern w:val="0"/>
          <w:szCs w:val="20"/>
        </w:rPr>
        <w:t>抽拉灵活、轻便、无卡阻和碰撞现象，使动、静触头的中心线一致，触头接触紧密，主、辅触头的插入深度符合要求；</w:t>
      </w:r>
    </w:p>
    <w:p w14:paraId="1B431E65">
      <w:pPr>
        <w:pStyle w:val="7"/>
        <w:numPr>
          <w:ilvl w:val="0"/>
          <w:numId w:val="20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消除已发现的缺陷。</w:t>
      </w:r>
    </w:p>
    <w:p w14:paraId="66FE69BC">
      <w:pPr>
        <w:pStyle w:val="7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ATS设备：</w:t>
      </w:r>
    </w:p>
    <w:p w14:paraId="5BF28B66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实地操作机房在不同的供电模式下的双电源切换功能</w:t>
      </w:r>
      <w:r>
        <w:rPr>
          <w:rFonts w:ascii="宋体" w:hAnsi="宋体" w:cs="宋体"/>
          <w:kern w:val="0"/>
          <w:szCs w:val="20"/>
        </w:rPr>
        <w:t>；</w:t>
      </w:r>
    </w:p>
    <w:p w14:paraId="19C55A50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检查开关机械和电气联锁功能，手动操作功能；</w:t>
      </w:r>
    </w:p>
    <w:p w14:paraId="69D9330F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检查主触头烧蚀情况，并对污物以及氧化物进行清除。</w:t>
      </w:r>
    </w:p>
    <w:p w14:paraId="3EB6D5E4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测试并调校所有时间延迟继电器及设定点。</w:t>
      </w:r>
    </w:p>
    <w:p w14:paraId="2A0611F6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检查并验证通信、保护等其他功能。</w:t>
      </w:r>
    </w:p>
    <w:p w14:paraId="008D170F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检视所有控制继电器接点有否因高热而产生过渡腐蚀及变色。</w:t>
      </w:r>
    </w:p>
    <w:p w14:paraId="49965797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检视开关本体的机械结构及相连接之连杆是否正常。</w:t>
      </w:r>
    </w:p>
    <w:p w14:paraId="5FD775FF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检视所有开关本体相连接的电缆线及控制线是否牢固。</w:t>
      </w:r>
    </w:p>
    <w:p w14:paraId="0778AF87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检查所有与控制有关的螺丝并重新紧固。</w:t>
      </w:r>
    </w:p>
    <w:p w14:paraId="68D9FE6D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检查开关位置显示和二路电源存在与否的显示。</w:t>
      </w:r>
    </w:p>
    <w:p w14:paraId="5D6424DC">
      <w:pPr>
        <w:pStyle w:val="7"/>
        <w:numPr>
          <w:ilvl w:val="0"/>
          <w:numId w:val="24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检查具有远程监控功能的ATS开关监控接口的通信正常性。</w:t>
      </w:r>
    </w:p>
    <w:p w14:paraId="57944218">
      <w:pPr>
        <w:pStyle w:val="7"/>
        <w:numPr>
          <w:ilvl w:val="0"/>
          <w:numId w:val="9"/>
        </w:numPr>
        <w:spacing w:line="360" w:lineRule="auto"/>
        <w:ind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相关连接</w:t>
      </w:r>
      <w:r>
        <w:rPr>
          <w:rFonts w:ascii="宋体" w:hAnsi="宋体" w:cs="宋体"/>
          <w:kern w:val="0"/>
          <w:szCs w:val="20"/>
        </w:rPr>
        <w:t>电缆或母线</w:t>
      </w:r>
      <w:r>
        <w:rPr>
          <w:rFonts w:hint="eastAsia" w:ascii="宋体" w:hAnsi="宋体" w:cs="宋体"/>
          <w:kern w:val="0"/>
          <w:szCs w:val="20"/>
        </w:rPr>
        <w:t>：</w:t>
      </w:r>
    </w:p>
    <w:p w14:paraId="3C02E083">
      <w:pPr>
        <w:pStyle w:val="7"/>
        <w:numPr>
          <w:ilvl w:val="0"/>
          <w:numId w:val="25"/>
        </w:numPr>
        <w:spacing w:line="360" w:lineRule="auto"/>
        <w:ind w:firstLine="403"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</w:t>
      </w:r>
      <w:r>
        <w:rPr>
          <w:rFonts w:ascii="宋体" w:hAnsi="宋体" w:cs="宋体"/>
          <w:kern w:val="0"/>
          <w:szCs w:val="20"/>
        </w:rPr>
        <w:t>和</w:t>
      </w:r>
      <w:r>
        <w:rPr>
          <w:rFonts w:hint="eastAsia" w:ascii="宋体" w:hAnsi="宋体" w:cs="宋体"/>
          <w:kern w:val="0"/>
          <w:szCs w:val="20"/>
        </w:rPr>
        <w:t>清洁</w:t>
      </w:r>
      <w:r>
        <w:rPr>
          <w:rFonts w:ascii="宋体" w:hAnsi="宋体" w:cs="宋体"/>
          <w:kern w:val="0"/>
          <w:szCs w:val="20"/>
        </w:rPr>
        <w:t>电缆、母线接头及本体；</w:t>
      </w:r>
    </w:p>
    <w:p w14:paraId="58B06B58">
      <w:pPr>
        <w:pStyle w:val="7"/>
        <w:numPr>
          <w:ilvl w:val="0"/>
          <w:numId w:val="25"/>
        </w:numPr>
        <w:spacing w:line="360" w:lineRule="auto"/>
        <w:ind w:firstLine="403"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检查母线区域防水措施，杜绝母线进水隐患。</w:t>
      </w:r>
    </w:p>
    <w:p w14:paraId="00F6C3D0">
      <w:pPr>
        <w:pStyle w:val="7"/>
        <w:numPr>
          <w:ilvl w:val="0"/>
          <w:numId w:val="25"/>
        </w:numPr>
        <w:spacing w:line="360" w:lineRule="auto"/>
        <w:ind w:firstLine="403" w:firstLineChars="0"/>
        <w:rPr>
          <w:rFonts w:ascii="宋体" w:hAnsi="宋体" w:cs="宋体"/>
          <w:kern w:val="0"/>
          <w:szCs w:val="20"/>
        </w:rPr>
      </w:pPr>
      <w:r>
        <w:rPr>
          <w:rFonts w:hint="eastAsia" w:ascii="宋体" w:hAnsi="宋体" w:cs="宋体"/>
          <w:kern w:val="0"/>
          <w:szCs w:val="20"/>
        </w:rPr>
        <w:t>检查母线及支撑机构，外观无破损，吊挂牢固。</w:t>
      </w:r>
    </w:p>
    <w:p w14:paraId="1418B962"/>
    <w:p w14:paraId="72714499">
      <w:pPr>
        <w:pStyle w:val="4"/>
      </w:pPr>
      <w:bookmarkStart w:id="12" w:name="_GoBack"/>
      <w:bookmarkEnd w:id="12"/>
      <w:r>
        <w:rPr>
          <w:rFonts w:hint="eastAsia"/>
        </w:rPr>
        <w:t>年度预防性试验</w:t>
      </w:r>
    </w:p>
    <w:tbl>
      <w:tblPr>
        <w:tblStyle w:val="5"/>
        <w:tblW w:w="8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276"/>
        <w:gridCol w:w="5245"/>
      </w:tblGrid>
      <w:tr w14:paraId="55E4F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A1875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10KV变压器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CA1A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EF16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测量绕组连同套管的直流电阻</w:t>
            </w:r>
          </w:p>
        </w:tc>
      </w:tr>
      <w:tr w14:paraId="605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D2AA3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4F01A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A3E8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测量绕组连同套管的绝缘电阻 </w:t>
            </w:r>
          </w:p>
        </w:tc>
      </w:tr>
      <w:tr w14:paraId="0C493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4DC5A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FB7B7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FB945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检查所有分接头的电压比</w:t>
            </w:r>
          </w:p>
        </w:tc>
      </w:tr>
      <w:tr w14:paraId="7DB8E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49036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725B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62D2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测量绕组连同套管的交流耐压试验</w:t>
            </w:r>
          </w:p>
        </w:tc>
      </w:tr>
      <w:tr w14:paraId="0E45E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4FC6E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10KV开关柜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3D86E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96B89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测量每组导电回路的电阻</w:t>
            </w:r>
          </w:p>
        </w:tc>
      </w:tr>
      <w:tr w14:paraId="35633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9FC77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AE40E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2C85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交流耐压试验</w:t>
            </w:r>
          </w:p>
        </w:tc>
      </w:tr>
      <w:tr w14:paraId="102F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C370F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4874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C3C7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继电保护装置试验  </w:t>
            </w:r>
          </w:p>
        </w:tc>
      </w:tr>
      <w:tr w14:paraId="6E954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AA367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10KV避雷器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47970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ADD88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绝缘电阻测量</w:t>
            </w:r>
          </w:p>
        </w:tc>
      </w:tr>
      <w:tr w14:paraId="2911D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7B8DA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AC4E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9E0EE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直流电压U1及0.75U1的泄漏电流</w:t>
            </w:r>
          </w:p>
        </w:tc>
      </w:tr>
      <w:tr w14:paraId="3B6F1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D06CD">
            <w:pPr>
              <w:spacing w:line="560" w:lineRule="exact"/>
              <w:ind w:left="239" w:leftChars="114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10KV断路器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2A788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7087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测量各带电部件与金属框架之间绝缘电阻</w:t>
            </w:r>
          </w:p>
        </w:tc>
      </w:tr>
      <w:tr w14:paraId="2638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89AAE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7E611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CBC83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测量每相导电回路的电阻</w:t>
            </w:r>
          </w:p>
        </w:tc>
      </w:tr>
      <w:tr w14:paraId="7CD8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6EC37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851D6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DED76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测量断路器的分合闸时间及同期性</w:t>
            </w:r>
          </w:p>
        </w:tc>
      </w:tr>
      <w:tr w14:paraId="33E33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F4BDD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49D31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4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5182A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测量分合闸线圈的绝缘电阻和直流电阻</w:t>
            </w:r>
          </w:p>
        </w:tc>
      </w:tr>
      <w:tr w14:paraId="76662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7EA26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1AAC4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5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AF9FB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交流耐压试验</w:t>
            </w:r>
          </w:p>
        </w:tc>
      </w:tr>
      <w:tr w14:paraId="1947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358C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29053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6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1787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断路器操动机构的试验</w:t>
            </w:r>
          </w:p>
        </w:tc>
      </w:tr>
      <w:tr w14:paraId="2E6DD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897E0">
            <w:pPr>
              <w:spacing w:line="5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互感器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B2E76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0ABF4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测量绕组的绝缘电阻</w:t>
            </w:r>
          </w:p>
        </w:tc>
      </w:tr>
      <w:tr w14:paraId="6277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85BF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1BDDA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6426A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检查接线组别和极性</w:t>
            </w:r>
          </w:p>
        </w:tc>
      </w:tr>
      <w:tr w14:paraId="2A201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1B369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FB51B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4E3EA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交流耐压</w:t>
            </w:r>
          </w:p>
        </w:tc>
      </w:tr>
      <w:tr w14:paraId="7966E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24D9C">
            <w:pPr>
              <w:spacing w:line="5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补偿器柜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52BA0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065C1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测量绝缘电阻</w:t>
            </w:r>
          </w:p>
        </w:tc>
      </w:tr>
      <w:tr w14:paraId="0C9CE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3D51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CBB74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B43E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测量每相电容量</w:t>
            </w:r>
          </w:p>
        </w:tc>
      </w:tr>
      <w:tr w14:paraId="1385F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73A9D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8821A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3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E9A1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交流耐压测试</w:t>
            </w:r>
          </w:p>
        </w:tc>
      </w:tr>
      <w:tr w14:paraId="0B623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C4245">
            <w:pPr>
              <w:spacing w:line="5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0.4KV开关柜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DE22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788D3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绝缘电阻测量</w:t>
            </w:r>
          </w:p>
        </w:tc>
      </w:tr>
      <w:tr w14:paraId="1EFB0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B4D25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19BAE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8D0CC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断路器操动机构的试验</w:t>
            </w:r>
          </w:p>
        </w:tc>
      </w:tr>
      <w:tr w14:paraId="16B3D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AC688">
            <w:pPr>
              <w:spacing w:line="560" w:lineRule="exac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10KV高压电缆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C78C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F5C6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绝缘电阻测量</w:t>
            </w:r>
          </w:p>
        </w:tc>
      </w:tr>
      <w:tr w14:paraId="5E2B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9E81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5FE98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2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C8659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交流、直流耐压及泄漏电流测量</w:t>
            </w:r>
          </w:p>
        </w:tc>
      </w:tr>
      <w:tr w14:paraId="139A3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2D5F2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接地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BEECA">
            <w:pPr>
              <w:spacing w:line="560" w:lineRule="exact"/>
              <w:ind w:firstLine="360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1</w:t>
            </w:r>
          </w:p>
        </w:tc>
        <w:tc>
          <w:tcPr>
            <w:tcW w:w="5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0964">
            <w:pPr>
              <w:spacing w:line="560" w:lineRule="exact"/>
              <w:ind w:firstLine="36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变电所地网网和设备外壳的接地电阻的测量</w:t>
            </w:r>
          </w:p>
        </w:tc>
      </w:tr>
    </w:tbl>
    <w:p w14:paraId="6A82D1F7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023E67"/>
    <w:multiLevelType w:val="singleLevel"/>
    <w:tmpl w:val="AE023E67"/>
    <w:lvl w:ilvl="0" w:tentative="0">
      <w:start w:val="1"/>
      <w:numFmt w:val="decimalEnclosedCircleChinese"/>
      <w:suff w:val="nothing"/>
      <w:lvlText w:val="%1　"/>
      <w:lvlJc w:val="left"/>
      <w:pPr>
        <w:ind w:left="451" w:firstLine="400"/>
      </w:pPr>
      <w:rPr>
        <w:rFonts w:hint="eastAsia"/>
      </w:rPr>
    </w:lvl>
  </w:abstractNum>
  <w:abstractNum w:abstractNumId="1">
    <w:nsid w:val="0D844126"/>
    <w:multiLevelType w:val="multilevel"/>
    <w:tmpl w:val="0D844126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2">
    <w:nsid w:val="0ED711B5"/>
    <w:multiLevelType w:val="multilevel"/>
    <w:tmpl w:val="0ED711B5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3">
    <w:nsid w:val="16C40058"/>
    <w:multiLevelType w:val="multilevel"/>
    <w:tmpl w:val="16C40058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4">
    <w:nsid w:val="1754184C"/>
    <w:multiLevelType w:val="multilevel"/>
    <w:tmpl w:val="1754184C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5">
    <w:nsid w:val="1E2118A9"/>
    <w:multiLevelType w:val="multilevel"/>
    <w:tmpl w:val="1E2118A9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6">
    <w:nsid w:val="211E44B7"/>
    <w:multiLevelType w:val="multilevel"/>
    <w:tmpl w:val="211E44B7"/>
    <w:lvl w:ilvl="0" w:tentative="0">
      <w:start w:val="1"/>
      <w:numFmt w:val="upperLetter"/>
      <w:lvlText w:val="%1．"/>
      <w:lvlJc w:val="left"/>
      <w:pPr>
        <w:ind w:left="1696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7">
    <w:nsid w:val="24871572"/>
    <w:multiLevelType w:val="multilevel"/>
    <w:tmpl w:val="24871572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  <w:sz w:val="24"/>
        <w:szCs w:val="24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8">
    <w:nsid w:val="2552CC2E"/>
    <w:multiLevelType w:val="singleLevel"/>
    <w:tmpl w:val="2552CC2E"/>
    <w:lvl w:ilvl="0" w:tentative="0">
      <w:start w:val="1"/>
      <w:numFmt w:val="decimalEnclosedCircleChinese"/>
      <w:suff w:val="nothing"/>
      <w:lvlText w:val="%1　"/>
      <w:lvlJc w:val="left"/>
      <w:pPr>
        <w:ind w:left="0" w:firstLine="850"/>
      </w:pPr>
      <w:rPr>
        <w:rFonts w:hint="eastAsia"/>
      </w:rPr>
    </w:lvl>
  </w:abstractNum>
  <w:abstractNum w:abstractNumId="9">
    <w:nsid w:val="26BB06BA"/>
    <w:multiLevelType w:val="multilevel"/>
    <w:tmpl w:val="26BB06BA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10">
    <w:nsid w:val="2B2278B3"/>
    <w:multiLevelType w:val="multilevel"/>
    <w:tmpl w:val="2B2278B3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11">
    <w:nsid w:val="30D93126"/>
    <w:multiLevelType w:val="multilevel"/>
    <w:tmpl w:val="30D93126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12">
    <w:nsid w:val="35971A1F"/>
    <w:multiLevelType w:val="multilevel"/>
    <w:tmpl w:val="35971A1F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13">
    <w:nsid w:val="37100E5D"/>
    <w:multiLevelType w:val="multilevel"/>
    <w:tmpl w:val="37100E5D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14">
    <w:nsid w:val="3D507283"/>
    <w:multiLevelType w:val="multilevel"/>
    <w:tmpl w:val="3D507283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15">
    <w:nsid w:val="40663D9B"/>
    <w:multiLevelType w:val="multilevel"/>
    <w:tmpl w:val="40663D9B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16">
    <w:nsid w:val="4C3845E2"/>
    <w:multiLevelType w:val="multilevel"/>
    <w:tmpl w:val="4C3845E2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17">
    <w:nsid w:val="518346D2"/>
    <w:multiLevelType w:val="multilevel"/>
    <w:tmpl w:val="518346D2"/>
    <w:lvl w:ilvl="0" w:tentative="0">
      <w:start w:val="1"/>
      <w:numFmt w:val="decimal"/>
      <w:lvlText w:val="%1)"/>
      <w:lvlJc w:val="left"/>
      <w:pPr>
        <w:ind w:left="83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BC5FC0"/>
    <w:multiLevelType w:val="multilevel"/>
    <w:tmpl w:val="57BC5FC0"/>
    <w:lvl w:ilvl="0" w:tentative="0">
      <w:start w:val="1"/>
      <w:numFmt w:val="decimalEnclosedCircleChinese"/>
      <w:suff w:val="nothing"/>
      <w:lvlText w:val="%1　"/>
      <w:lvlJc w:val="left"/>
      <w:pPr>
        <w:ind w:left="93" w:firstLine="757"/>
      </w:pPr>
      <w:rPr>
        <w:rFonts w:hint="eastAsia"/>
      </w:rPr>
    </w:lvl>
    <w:lvl w:ilvl="1" w:tentative="0">
      <w:start w:val="1"/>
      <w:numFmt w:val="decimal"/>
      <w:lvlText w:val="%2)"/>
      <w:lvlJc w:val="left"/>
      <w:pPr>
        <w:tabs>
          <w:tab w:val="left" w:pos="840"/>
        </w:tabs>
        <w:ind w:left="1240" w:hanging="420"/>
      </w:pPr>
      <w:rPr>
        <w:rFonts w:hint="default"/>
      </w:rPr>
    </w:lvl>
    <w:lvl w:ilvl="2" w:tentative="0">
      <w:start w:val="1"/>
      <w:numFmt w:val="lowerLetter"/>
      <w:lvlText w:val="%3."/>
      <w:lvlJc w:val="left"/>
      <w:pPr>
        <w:tabs>
          <w:tab w:val="left" w:pos="1260"/>
        </w:tabs>
        <w:ind w:left="1660" w:hanging="420"/>
      </w:pPr>
      <w:rPr>
        <w:rFonts w:hint="default"/>
      </w:rPr>
    </w:lvl>
    <w:lvl w:ilvl="3" w:tentative="0">
      <w:start w:val="1"/>
      <w:numFmt w:val="lowerLetter"/>
      <w:lvlText w:val="%4)"/>
      <w:lvlJc w:val="left"/>
      <w:pPr>
        <w:tabs>
          <w:tab w:val="left" w:pos="1680"/>
        </w:tabs>
        <w:ind w:left="2080" w:hanging="420"/>
      </w:pPr>
      <w:rPr>
        <w:rFonts w:hint="default"/>
      </w:rPr>
    </w:lvl>
    <w:lvl w:ilvl="4" w:tentative="0">
      <w:start w:val="1"/>
      <w:numFmt w:val="lowerRoman"/>
      <w:lvlText w:val="%5."/>
      <w:lvlJc w:val="left"/>
      <w:pPr>
        <w:tabs>
          <w:tab w:val="left" w:pos="2100"/>
        </w:tabs>
        <w:ind w:left="2500" w:hanging="420"/>
      </w:pPr>
      <w:rPr>
        <w:rFonts w:hint="default"/>
      </w:rPr>
    </w:lvl>
    <w:lvl w:ilvl="5" w:tentative="0">
      <w:start w:val="1"/>
      <w:numFmt w:val="lowerRoman"/>
      <w:lvlText w:val="%6)"/>
      <w:lvlJc w:val="left"/>
      <w:pPr>
        <w:tabs>
          <w:tab w:val="left" w:pos="2520"/>
        </w:tabs>
        <w:ind w:left="2920" w:hanging="420"/>
      </w:pPr>
      <w:rPr>
        <w:rFonts w:hint="default"/>
      </w:rPr>
    </w:lvl>
    <w:lvl w:ilvl="6" w:tentative="0">
      <w:start w:val="1"/>
      <w:numFmt w:val="lowerLetter"/>
      <w:lvlText w:val="%7."/>
      <w:lvlJc w:val="left"/>
      <w:pPr>
        <w:tabs>
          <w:tab w:val="left" w:pos="2940"/>
        </w:tabs>
        <w:ind w:left="33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7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4180" w:hanging="420"/>
      </w:pPr>
      <w:rPr>
        <w:rFonts w:hint="default"/>
      </w:rPr>
    </w:lvl>
  </w:abstractNum>
  <w:abstractNum w:abstractNumId="19">
    <w:nsid w:val="57DF3D12"/>
    <w:multiLevelType w:val="multilevel"/>
    <w:tmpl w:val="57DF3D12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20">
    <w:nsid w:val="5A5962A0"/>
    <w:multiLevelType w:val="multilevel"/>
    <w:tmpl w:val="5A5962A0"/>
    <w:lvl w:ilvl="0" w:tentative="0">
      <w:start w:val="1"/>
      <w:numFmt w:val="decimal"/>
      <w:lvlText w:val="%1)"/>
      <w:lvlJc w:val="left"/>
      <w:pPr>
        <w:ind w:left="839" w:hanging="419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D2113BD"/>
    <w:multiLevelType w:val="multilevel"/>
    <w:tmpl w:val="5D2113BD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abstractNum w:abstractNumId="22">
    <w:nsid w:val="69DF618D"/>
    <w:multiLevelType w:val="multilevel"/>
    <w:tmpl w:val="69DF618D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23">
    <w:nsid w:val="70943A49"/>
    <w:multiLevelType w:val="multilevel"/>
    <w:tmpl w:val="70943A49"/>
    <w:lvl w:ilvl="0" w:tentative="0">
      <w:start w:val="1"/>
      <w:numFmt w:val="upperLetter"/>
      <w:lvlText w:val="%1．"/>
      <w:lvlJc w:val="left"/>
      <w:pPr>
        <w:ind w:left="1679" w:hanging="420"/>
      </w:pPr>
      <w:rPr>
        <w:rFonts w:hint="default"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2099" w:hanging="420"/>
      </w:pPr>
    </w:lvl>
    <w:lvl w:ilvl="2" w:tentative="0">
      <w:start w:val="1"/>
      <w:numFmt w:val="lowerRoman"/>
      <w:lvlText w:val="%3."/>
      <w:lvlJc w:val="right"/>
      <w:pPr>
        <w:ind w:left="2519" w:hanging="420"/>
      </w:pPr>
    </w:lvl>
    <w:lvl w:ilvl="3" w:tentative="0">
      <w:start w:val="1"/>
      <w:numFmt w:val="decimal"/>
      <w:lvlText w:val="%4."/>
      <w:lvlJc w:val="left"/>
      <w:pPr>
        <w:ind w:left="2939" w:hanging="420"/>
      </w:pPr>
    </w:lvl>
    <w:lvl w:ilvl="4" w:tentative="0">
      <w:start w:val="1"/>
      <w:numFmt w:val="lowerLetter"/>
      <w:lvlText w:val="%5)"/>
      <w:lvlJc w:val="left"/>
      <w:pPr>
        <w:ind w:left="3359" w:hanging="420"/>
      </w:pPr>
    </w:lvl>
    <w:lvl w:ilvl="5" w:tentative="0">
      <w:start w:val="1"/>
      <w:numFmt w:val="lowerRoman"/>
      <w:lvlText w:val="%6."/>
      <w:lvlJc w:val="right"/>
      <w:pPr>
        <w:ind w:left="3779" w:hanging="420"/>
      </w:pPr>
    </w:lvl>
    <w:lvl w:ilvl="6" w:tentative="0">
      <w:start w:val="1"/>
      <w:numFmt w:val="decimal"/>
      <w:lvlText w:val="%7."/>
      <w:lvlJc w:val="left"/>
      <w:pPr>
        <w:ind w:left="4199" w:hanging="420"/>
      </w:pPr>
    </w:lvl>
    <w:lvl w:ilvl="7" w:tentative="0">
      <w:start w:val="1"/>
      <w:numFmt w:val="lowerLetter"/>
      <w:lvlText w:val="%8)"/>
      <w:lvlJc w:val="left"/>
      <w:pPr>
        <w:ind w:left="4619" w:hanging="420"/>
      </w:pPr>
    </w:lvl>
    <w:lvl w:ilvl="8" w:tentative="0">
      <w:start w:val="1"/>
      <w:numFmt w:val="lowerRoman"/>
      <w:lvlText w:val="%9."/>
      <w:lvlJc w:val="right"/>
      <w:pPr>
        <w:ind w:left="5039" w:hanging="420"/>
      </w:pPr>
    </w:lvl>
  </w:abstractNum>
  <w:abstractNum w:abstractNumId="24">
    <w:nsid w:val="71F33676"/>
    <w:multiLevelType w:val="multilevel"/>
    <w:tmpl w:val="71F33676"/>
    <w:lvl w:ilvl="0" w:tentative="0">
      <w:start w:val="1"/>
      <w:numFmt w:val="decimalEnclosedCircle"/>
      <w:lvlText w:val="%1"/>
      <w:lvlJc w:val="left"/>
      <w:pPr>
        <w:ind w:left="1259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79" w:hanging="420"/>
      </w:pPr>
    </w:lvl>
    <w:lvl w:ilvl="2" w:tentative="0">
      <w:start w:val="1"/>
      <w:numFmt w:val="lowerRoman"/>
      <w:lvlText w:val="%3."/>
      <w:lvlJc w:val="right"/>
      <w:pPr>
        <w:ind w:left="2099" w:hanging="420"/>
      </w:pPr>
    </w:lvl>
    <w:lvl w:ilvl="3" w:tentative="0">
      <w:start w:val="1"/>
      <w:numFmt w:val="decimal"/>
      <w:lvlText w:val="%4."/>
      <w:lvlJc w:val="left"/>
      <w:pPr>
        <w:ind w:left="2519" w:hanging="420"/>
      </w:pPr>
    </w:lvl>
    <w:lvl w:ilvl="4" w:tentative="0">
      <w:start w:val="1"/>
      <w:numFmt w:val="lowerLetter"/>
      <w:lvlText w:val="%5)"/>
      <w:lvlJc w:val="left"/>
      <w:pPr>
        <w:ind w:left="2939" w:hanging="420"/>
      </w:pPr>
    </w:lvl>
    <w:lvl w:ilvl="5" w:tentative="0">
      <w:start w:val="1"/>
      <w:numFmt w:val="lowerRoman"/>
      <w:lvlText w:val="%6."/>
      <w:lvlJc w:val="right"/>
      <w:pPr>
        <w:ind w:left="3359" w:hanging="420"/>
      </w:pPr>
    </w:lvl>
    <w:lvl w:ilvl="6" w:tentative="0">
      <w:start w:val="1"/>
      <w:numFmt w:val="decimal"/>
      <w:lvlText w:val="%7."/>
      <w:lvlJc w:val="left"/>
      <w:pPr>
        <w:ind w:left="3779" w:hanging="420"/>
      </w:pPr>
    </w:lvl>
    <w:lvl w:ilvl="7" w:tentative="0">
      <w:start w:val="1"/>
      <w:numFmt w:val="lowerLetter"/>
      <w:lvlText w:val="%8)"/>
      <w:lvlJc w:val="left"/>
      <w:pPr>
        <w:ind w:left="4199" w:hanging="420"/>
      </w:pPr>
    </w:lvl>
    <w:lvl w:ilvl="8" w:tentative="0">
      <w:start w:val="1"/>
      <w:numFmt w:val="lowerRoman"/>
      <w:lvlText w:val="%9."/>
      <w:lvlJc w:val="right"/>
      <w:pPr>
        <w:ind w:left="4619" w:hanging="420"/>
      </w:pPr>
    </w:lvl>
  </w:abstractNum>
  <w:num w:numId="1">
    <w:abstractNumId w:val="17"/>
  </w:num>
  <w:num w:numId="2">
    <w:abstractNumId w:val="1"/>
  </w:num>
  <w:num w:numId="3">
    <w:abstractNumId w:val="24"/>
  </w:num>
  <w:num w:numId="4">
    <w:abstractNumId w:val="12"/>
  </w:num>
  <w:num w:numId="5">
    <w:abstractNumId w:val="21"/>
  </w:num>
  <w:num w:numId="6">
    <w:abstractNumId w:val="18"/>
  </w:num>
  <w:num w:numId="7">
    <w:abstractNumId w:val="8"/>
  </w:num>
  <w:num w:numId="8">
    <w:abstractNumId w:val="13"/>
  </w:num>
  <w:num w:numId="9">
    <w:abstractNumId w:val="20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3"/>
  </w:num>
  <w:num w:numId="15">
    <w:abstractNumId w:val="16"/>
  </w:num>
  <w:num w:numId="16">
    <w:abstractNumId w:val="6"/>
  </w:num>
  <w:num w:numId="17">
    <w:abstractNumId w:val="22"/>
  </w:num>
  <w:num w:numId="18">
    <w:abstractNumId w:val="4"/>
  </w:num>
  <w:num w:numId="19">
    <w:abstractNumId w:val="10"/>
  </w:num>
  <w:num w:numId="20">
    <w:abstractNumId w:val="9"/>
  </w:num>
  <w:num w:numId="21">
    <w:abstractNumId w:val="15"/>
  </w:num>
  <w:num w:numId="22">
    <w:abstractNumId w:val="5"/>
  </w:num>
  <w:num w:numId="23">
    <w:abstractNumId w:val="19"/>
  </w:num>
  <w:num w:numId="24">
    <w:abstractNumId w:val="7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53FF6"/>
    <w:rsid w:val="202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b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00" w:after="200" w:line="360" w:lineRule="auto"/>
      <w:outlineLvl w:val="3"/>
    </w:pPr>
    <w:rPr>
      <w:rFonts w:cs="Times New Roman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Calibri" w:hAnsi="Calibri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2025-03-06T03:01:00Z</dcterms:created>
  <dc:creator>洛林</dc:creator>
  <cp:lastModifiedBy>洛林</cp:lastModifiedBy>
  <dcterms:modified xsi:type="dcterms:W3CDTF">2025-03-06T03:05:51Z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B7DF6A18124C42B7A34C92FB5376B646_11</vt:lpwstr>
  </property>
  <property fmtid="{D5CDD505-2E9C-101B-9397-08002B2CF9AE}" pid="4" name="KSOTemplateDocerSaveRecord">
    <vt:lpwstr>eyJoZGlkIjoiMzA3NWI3Yjg0Yjk0Njc2NGE1MzQ0MzJmMzhlYWQzNDciLCJ1c2VySWQiOiIzMTA5ODQ2MDUifQ==</vt:lpwstr>
  </property>
</Properties>
</file>