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487757">
      <w:pPr>
        <w:jc w:val="center"/>
        <w:rPr>
          <w:rFonts w:hint="eastAsia" w:ascii="方正仿宋_GB2312" w:hAnsi="方正仿宋_GB2312" w:eastAsia="方正仿宋_GB2312" w:cs="方正仿宋_GB2312"/>
          <w:b/>
          <w:bCs w:val="0"/>
          <w:snapToGrid/>
          <w:kern w:val="0"/>
          <w:sz w:val="32"/>
          <w:szCs w:val="20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b/>
          <w:bCs w:val="0"/>
          <w:snapToGrid/>
          <w:kern w:val="0"/>
          <w:sz w:val="32"/>
          <w:szCs w:val="20"/>
          <w:lang w:val="en-US" w:eastAsia="zh-CN" w:bidi="ar"/>
        </w:rPr>
        <w:t>院内遴选响应初始报价一览表</w:t>
      </w:r>
    </w:p>
    <w:p w14:paraId="06F96490"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方正仿宋_GB2312" w:hAnsi="方正仿宋_GB2312" w:eastAsia="方正仿宋_GB2312" w:cs="方正仿宋_GB2312"/>
          <w:snapToGrid/>
          <w:sz w:val="32"/>
          <w:szCs w:val="32"/>
          <w:lang w:val="en-US"/>
        </w:rPr>
      </w:pPr>
      <w:r>
        <w:rPr>
          <w:rFonts w:hint="eastAsia" w:ascii="方正仿宋_GB2312" w:hAnsi="方正仿宋_GB2312" w:eastAsia="方正仿宋_GB2312" w:cs="方正仿宋_GB2312"/>
          <w:snapToGrid/>
          <w:kern w:val="0"/>
          <w:sz w:val="32"/>
          <w:szCs w:val="32"/>
          <w:lang w:val="en-US" w:eastAsia="zh-CN" w:bidi="ar"/>
        </w:rPr>
        <w:t>项目名称：</w:t>
      </w:r>
    </w:p>
    <w:p w14:paraId="49519000"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/>
        <w:jc w:val="both"/>
        <w:textAlignment w:val="auto"/>
        <w:rPr>
          <w:snapToGrid/>
          <w:sz w:val="24"/>
          <w:szCs w:val="24"/>
          <w:lang w:val="en-US"/>
        </w:rPr>
      </w:pPr>
      <w:r>
        <w:rPr>
          <w:rFonts w:hint="eastAsia" w:ascii="方正仿宋_GB2312" w:hAnsi="方正仿宋_GB2312" w:eastAsia="方正仿宋_GB2312" w:cs="方正仿宋_GB2312"/>
          <w:snapToGrid/>
          <w:kern w:val="0"/>
          <w:sz w:val="32"/>
          <w:szCs w:val="32"/>
          <w:lang w:val="en-US" w:eastAsia="zh-CN" w:bidi="ar"/>
        </w:rPr>
        <w:t>招标项目编号：</w:t>
      </w:r>
    </w:p>
    <w:tbl>
      <w:tblPr>
        <w:tblStyle w:val="4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60"/>
        <w:gridCol w:w="2284"/>
        <w:gridCol w:w="3091"/>
        <w:gridCol w:w="2078"/>
      </w:tblGrid>
      <w:tr w14:paraId="05460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3" w:type="pct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4E409C9"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caps w:val="0"/>
                <w:spacing w:val="0"/>
                <w:sz w:val="32"/>
                <w:szCs w:val="32"/>
              </w:rPr>
              <w:t>序号</w:t>
            </w:r>
          </w:p>
        </w:tc>
        <w:tc>
          <w:tcPr>
            <w:tcW w:w="1341" w:type="pct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FBEE93"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default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收费类型</w:t>
            </w:r>
          </w:p>
        </w:tc>
        <w:tc>
          <w:tcPr>
            <w:tcW w:w="1815" w:type="pct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881E792"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default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护理形式</w:t>
            </w:r>
          </w:p>
        </w:tc>
        <w:tc>
          <w:tcPr>
            <w:tcW w:w="1219" w:type="pct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893FCA7"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单价（元/天）</w:t>
            </w:r>
          </w:p>
        </w:tc>
      </w:tr>
      <w:tr w14:paraId="71FF9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3" w:type="pct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0B27F75"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caps w:val="0"/>
                <w:spacing w:val="0"/>
                <w:sz w:val="32"/>
                <w:szCs w:val="32"/>
              </w:rPr>
              <w:t>1</w:t>
            </w:r>
          </w:p>
        </w:tc>
        <w:tc>
          <w:tcPr>
            <w:tcW w:w="1341" w:type="pct"/>
            <w:vMerge w:val="restart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6734C8"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default" w:ascii="方正仿宋_GB2312" w:hAnsi="方正仿宋_GB2312" w:eastAsia="方正仿宋_GB2312" w:cs="方正仿宋_GB2312"/>
                <w:sz w:val="32"/>
                <w:szCs w:val="32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caps w:val="0"/>
                <w:spacing w:val="0"/>
                <w:sz w:val="32"/>
                <w:szCs w:val="32"/>
                <w:lang w:val="en-US" w:eastAsia="zh-CN"/>
              </w:rPr>
              <w:t>护理费</w:t>
            </w:r>
          </w:p>
        </w:tc>
        <w:tc>
          <w:tcPr>
            <w:tcW w:w="1815" w:type="pct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6308DA1"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aps w:val="0"/>
                <w:spacing w:val="0"/>
                <w:sz w:val="32"/>
                <w:szCs w:val="32"/>
                <w:lang w:val="en-US" w:eastAsia="zh-CN"/>
              </w:rPr>
              <w:t>母婴护理一对一</w:t>
            </w:r>
          </w:p>
        </w:tc>
        <w:tc>
          <w:tcPr>
            <w:tcW w:w="1219" w:type="pct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A0441A0"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</w:tr>
      <w:tr w14:paraId="57AC6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3" w:type="pct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42DBFE6"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caps w:val="0"/>
                <w:spacing w:val="0"/>
                <w:sz w:val="32"/>
                <w:szCs w:val="32"/>
              </w:rPr>
              <w:t>2</w:t>
            </w:r>
          </w:p>
        </w:tc>
        <w:tc>
          <w:tcPr>
            <w:tcW w:w="1341" w:type="pct"/>
            <w:vMerge w:val="continue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E5EFE9F"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1815" w:type="pct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957F1D6"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default" w:ascii="方正仿宋_GB2312" w:hAnsi="方正仿宋_GB2312" w:eastAsia="方正仿宋_GB2312" w:cs="方正仿宋_GB2312"/>
                <w:sz w:val="32"/>
                <w:szCs w:val="32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caps w:val="0"/>
                <w:spacing w:val="0"/>
                <w:sz w:val="32"/>
                <w:szCs w:val="32"/>
                <w:lang w:val="en-US" w:eastAsia="zh-CN"/>
              </w:rPr>
              <w:t>母婴护理一对二</w:t>
            </w:r>
          </w:p>
        </w:tc>
        <w:tc>
          <w:tcPr>
            <w:tcW w:w="1219" w:type="pct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FE6E87F"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</w:tr>
      <w:tr w14:paraId="433FE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3" w:type="pct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EF8A4A7"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caps w:val="0"/>
                <w:spacing w:val="0"/>
                <w:sz w:val="32"/>
                <w:szCs w:val="32"/>
              </w:rPr>
              <w:t>3</w:t>
            </w:r>
          </w:p>
        </w:tc>
        <w:tc>
          <w:tcPr>
            <w:tcW w:w="1341" w:type="pct"/>
            <w:vMerge w:val="continue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423046B"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1815" w:type="pct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23A5079"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default" w:ascii="方正仿宋_GB2312" w:hAnsi="方正仿宋_GB2312" w:eastAsia="方正仿宋_GB2312" w:cs="方正仿宋_GB2312"/>
                <w:sz w:val="32"/>
                <w:szCs w:val="32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caps w:val="0"/>
                <w:spacing w:val="0"/>
                <w:sz w:val="32"/>
                <w:szCs w:val="32"/>
                <w:lang w:val="en-US" w:eastAsia="zh-CN"/>
              </w:rPr>
              <w:t>母婴护理一对三</w:t>
            </w:r>
          </w:p>
        </w:tc>
        <w:tc>
          <w:tcPr>
            <w:tcW w:w="1219" w:type="pct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9942820"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</w:tr>
      <w:tr w14:paraId="59313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3" w:type="pct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B3E0F65"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方正仿宋_GB2312" w:hAnsi="方正仿宋_GB2312" w:eastAsia="方正仿宋_GB2312" w:cs="方正仿宋_GB2312"/>
                <w:caps w:val="0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aps w:val="0"/>
                <w:spacing w:val="0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1341" w:type="pct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A15A506"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管理费</w:t>
            </w:r>
          </w:p>
        </w:tc>
        <w:tc>
          <w:tcPr>
            <w:tcW w:w="3035" w:type="pct"/>
            <w:gridSpan w:val="2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EACFF6B"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right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（元/年）</w:t>
            </w:r>
          </w:p>
        </w:tc>
      </w:tr>
    </w:tbl>
    <w:p w14:paraId="2DF4E6E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0"/>
        <w:textAlignment w:val="auto"/>
        <w:rPr>
          <w:rFonts w:hint="eastAsia" w:ascii="方正仿宋_GB2312" w:hAnsi="方正仿宋_GB2312" w:eastAsia="方正仿宋_GB2312" w:cs="方正仿宋_GB2312"/>
          <w:kern w:val="0"/>
          <w:sz w:val="32"/>
          <w:szCs w:val="32"/>
        </w:rPr>
      </w:pPr>
    </w:p>
    <w:p w14:paraId="5DA647C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0"/>
        <w:textAlignment w:val="auto"/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</w:rPr>
        <w:t>注：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/>
        </w:rPr>
        <w:t>1、服务期内，供应商不得随意变更服务收费标准，若确因市场价格波动需要调整价格的，应提前一个月向医院管理部门提出书面申请，经双方协商一致后方可实施。</w:t>
      </w:r>
    </w:p>
    <w:p w14:paraId="712800C4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0"/>
        <w:textAlignment w:val="auto"/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/>
        </w:rPr>
        <w:t>工时计算：护理员上岗当天，产妇出院当天均计1天。</w:t>
      </w:r>
    </w:p>
    <w:p w14:paraId="1347CD86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0"/>
        <w:textAlignment w:val="auto"/>
        <w:rPr>
          <w:rFonts w:hint="default" w:ascii="方正仿宋_GB2312" w:hAnsi="方正仿宋_GB2312" w:eastAsia="方正仿宋_GB2312" w:cs="方正仿宋_GB2312"/>
          <w:kern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/>
        </w:rPr>
        <w:t>费用结算：陪护服务产生的费用由供应商负责收取。</w:t>
      </w:r>
    </w:p>
    <w:p w14:paraId="5669617A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0"/>
        <w:textAlignment w:val="auto"/>
        <w:rPr>
          <w:rFonts w:hint="default" w:ascii="方正仿宋_GB2312" w:hAnsi="方正仿宋_GB2312" w:eastAsia="方正仿宋_GB2312" w:cs="方正仿宋_GB2312"/>
          <w:kern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/>
        </w:rPr>
        <w:t>护理员餐费：计入服务单价或需由孕妇承担应备注说明。</w:t>
      </w:r>
    </w:p>
    <w:p w14:paraId="3A9A7BB4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0"/>
        <w:textAlignment w:val="auto"/>
        <w:rPr>
          <w:rFonts w:hint="default" w:ascii="方正仿宋_GB2312" w:hAnsi="方正仿宋_GB2312" w:eastAsia="方正仿宋_GB2312" w:cs="方正仿宋_GB2312"/>
          <w:kern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</w:rPr>
        <w:t>不论采购结果如何，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/>
        </w:rPr>
        <w:t>供应商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</w:rPr>
        <w:t>均应自行承担所有与采购有关的全部费用。</w:t>
      </w:r>
    </w:p>
    <w:p w14:paraId="7482EE75"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/>
        <w:jc w:val="both"/>
        <w:textAlignment w:val="auto"/>
        <w:rPr>
          <w:rFonts w:hint="default" w:ascii="Times New Roman" w:hAnsi="Times New Roman" w:cs="Times New Roman"/>
          <w:lang w:val="en-US"/>
        </w:rPr>
      </w:pPr>
    </w:p>
    <w:p w14:paraId="392C0C99"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方正仿宋_GB2312" w:hAnsi="方正仿宋_GB2312" w:eastAsia="方正仿宋_GB2312" w:cs="方正仿宋_GB2312"/>
          <w:snapToGrid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snapToGrid/>
          <w:kern w:val="0"/>
          <w:sz w:val="32"/>
          <w:szCs w:val="32"/>
          <w:lang w:val="en-US" w:eastAsia="zh-CN" w:bidi="ar"/>
        </w:rPr>
        <w:t>磋商响应供应商（盖章）：</w:t>
      </w:r>
    </w:p>
    <w:p w14:paraId="74327A94"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/>
        </w:rPr>
      </w:pPr>
      <w:r>
        <w:rPr>
          <w:rFonts w:hint="eastAsia" w:ascii="方正仿宋_GB2312" w:hAnsi="方正仿宋_GB2312" w:eastAsia="方正仿宋_GB2312" w:cs="方正仿宋_GB2312"/>
          <w:snapToGrid/>
          <w:kern w:val="0"/>
          <w:sz w:val="32"/>
          <w:szCs w:val="32"/>
          <w:lang w:val="en-US" w:eastAsia="zh-CN" w:bidi="ar"/>
        </w:rPr>
        <w:t>法定代表人或授权代表（签字或盖章）：</w:t>
      </w:r>
    </w:p>
    <w:p w14:paraId="341FE45A"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方正仿宋_GB2312" w:hAnsi="方正仿宋_GB2312" w:eastAsia="方正仿宋_GB2312" w:cs="方正仿宋_GB2312"/>
          <w:b/>
          <w:bCs w:val="0"/>
          <w:snapToGrid/>
          <w:kern w:val="0"/>
          <w:sz w:val="32"/>
          <w:szCs w:val="20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snapToGrid/>
          <w:kern w:val="0"/>
          <w:sz w:val="32"/>
          <w:szCs w:val="32"/>
          <w:lang w:val="en-US" w:eastAsia="zh-CN" w:bidi="ar"/>
        </w:rPr>
        <w:t>日期：    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1B425CE7-1A1B-4EBB-8146-DFE1DC61B0FC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9EEF630"/>
    <w:multiLevelType w:val="singleLevel"/>
    <w:tmpl w:val="39EEF630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RmNDc4MTQzYjlhZjA1MTNhOGRhOGE5NDVmYzNlMzEifQ=="/>
  </w:docVars>
  <w:rsids>
    <w:rsidRoot w:val="47610FC4"/>
    <w:rsid w:val="009C4A0E"/>
    <w:rsid w:val="00FD5D2C"/>
    <w:rsid w:val="0A835AE6"/>
    <w:rsid w:val="0AB60331"/>
    <w:rsid w:val="0B3B6949"/>
    <w:rsid w:val="1A8F7716"/>
    <w:rsid w:val="47610FC4"/>
    <w:rsid w:val="645E4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39"/>
  </w:style>
  <w:style w:type="paragraph" w:styleId="3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 w:line="240" w:lineRule="auto"/>
      <w:ind w:left="0" w:leftChars="0" w:firstLine="0" w:firstLineChars="0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201</Words>
  <Characters>242</Characters>
  <Lines>0</Lines>
  <Paragraphs>0</Paragraphs>
  <TotalTime>6</TotalTime>
  <ScaleCrop>false</ScaleCrop>
  <LinksUpToDate>false</LinksUpToDate>
  <CharactersWithSpaces>250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2024-11-15T08:47:00Z</dcterms:created>
  <dc:creator>洛林</dc:creator>
  <cp:lastModifiedBy>洛林</cp:lastModifiedBy>
  <dcterms:modified xsi:type="dcterms:W3CDTF">2025-03-13T07:23:22Z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B04B1EF916204499A734F498ADC0C39D_13</vt:lpwstr>
  </property>
  <property fmtid="{D5CDD505-2E9C-101B-9397-08002B2CF9AE}" pid="4" name="KSOTemplateDocerSaveRecord">
    <vt:lpwstr>eyJoZGlkIjoiYjRmNDc4MTQzYjlhZjA1MTNhOGRhOGE5NDVmYzNlMzEiLCJ1c2VySWQiOiIzMTA5ODQ2MDUifQ==</vt:lpwstr>
  </property>
</Properties>
</file>