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BE" w:rsidRDefault="009B45BE" w:rsidP="009B45BE">
      <w:pPr>
        <w:jc w:val="left"/>
        <w:rPr>
          <w:rFonts w:hint="eastAsia"/>
          <w:bCs/>
        </w:rPr>
      </w:pPr>
      <w:r>
        <w:rPr>
          <w:rFonts w:hint="eastAsia"/>
          <w:bCs/>
        </w:rPr>
        <w:t>附件：</w:t>
      </w:r>
    </w:p>
    <w:p w:rsidR="009B45BE" w:rsidRPr="009B45BE" w:rsidRDefault="009B45BE" w:rsidP="009B45BE">
      <w:pPr>
        <w:jc w:val="center"/>
        <w:rPr>
          <w:rFonts w:hint="eastAsia"/>
          <w:bCs/>
          <w:sz w:val="28"/>
          <w:szCs w:val="28"/>
        </w:rPr>
      </w:pPr>
      <w:r w:rsidRPr="009B45BE">
        <w:rPr>
          <w:rFonts w:hint="eastAsia"/>
          <w:bCs/>
          <w:sz w:val="28"/>
          <w:szCs w:val="28"/>
        </w:rPr>
        <w:t>面制品报价清单</w:t>
      </w:r>
    </w:p>
    <w:p w:rsidR="009B45BE" w:rsidRPr="006E5099" w:rsidRDefault="009B45BE" w:rsidP="009B45BE">
      <w:pPr>
        <w:jc w:val="center"/>
        <w:rPr>
          <w:rFonts w:hint="eastAsia"/>
          <w:bCs/>
          <w:sz w:val="24"/>
        </w:rPr>
      </w:pPr>
    </w:p>
    <w:tbl>
      <w:tblPr>
        <w:tblW w:w="893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1726"/>
        <w:gridCol w:w="1059"/>
        <w:gridCol w:w="1732"/>
        <w:gridCol w:w="1559"/>
        <w:gridCol w:w="2097"/>
      </w:tblGrid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15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单价</w:t>
            </w: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面条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碱面、细面</w:t>
            </w:r>
          </w:p>
        </w:tc>
        <w:tc>
          <w:tcPr>
            <w:tcW w:w="15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20000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饺子皮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馄饨皮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河粉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400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年糕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6834" w:type="dxa"/>
            <w:gridSpan w:val="5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B45BE" w:rsidRPr="006E5099" w:rsidRDefault="009B45BE" w:rsidP="009B45BE">
      <w:pPr>
        <w:jc w:val="left"/>
        <w:rPr>
          <w:rFonts w:hint="eastAsia"/>
          <w:bCs/>
          <w:sz w:val="24"/>
        </w:rPr>
      </w:pPr>
      <w:r w:rsidRPr="006E5099">
        <w:rPr>
          <w:rFonts w:hint="eastAsia"/>
          <w:bCs/>
          <w:sz w:val="24"/>
        </w:rPr>
        <w:t>注：清单所列数量为一年暂定量，供货以投标人实际需求分批供货。</w:t>
      </w:r>
    </w:p>
    <w:p w:rsidR="00521370" w:rsidRPr="009B45BE" w:rsidRDefault="00521370"/>
    <w:sectPr w:rsidR="00521370" w:rsidRPr="009B45B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1C" w:rsidRDefault="000E2C1C" w:rsidP="009B45BE">
      <w:r>
        <w:separator/>
      </w:r>
    </w:p>
  </w:endnote>
  <w:endnote w:type="continuationSeparator" w:id="0">
    <w:p w:rsidR="000E2C1C" w:rsidRDefault="000E2C1C" w:rsidP="009B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1C" w:rsidRDefault="000E2C1C" w:rsidP="009B45BE">
      <w:r>
        <w:separator/>
      </w:r>
    </w:p>
  </w:footnote>
  <w:footnote w:type="continuationSeparator" w:id="0">
    <w:p w:rsidR="000E2C1C" w:rsidRDefault="000E2C1C" w:rsidP="009B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3C" w:rsidRDefault="000E2C1C" w:rsidP="00EC5E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5BE"/>
    <w:rsid w:val="000E2C1C"/>
    <w:rsid w:val="00521370"/>
    <w:rsid w:val="009B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4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B45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5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SkyUN.Org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2019-04-18T01:55:00Z</dcterms:created>
  <dcterms:modified xsi:type="dcterms:W3CDTF">2019-04-18T01:55:00Z</dcterms:modified>
</cp:coreProperties>
</file>