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b/>
          <w:sz w:val="28"/>
          <w:szCs w:val="28"/>
        </w:rPr>
      </w:pPr>
      <w:r>
        <w:rPr>
          <w:rFonts w:hint="eastAsia" w:ascii="宋体" w:hAnsi="宋体" w:eastAsia="宋体"/>
          <w:b/>
          <w:sz w:val="28"/>
          <w:szCs w:val="28"/>
        </w:rPr>
        <w:t>医疗器械临床试验伦理审查送审文件清单及接收表</w:t>
      </w:r>
    </w:p>
    <w:p>
      <w:pPr>
        <w:jc w:val="left"/>
        <w:rPr>
          <w:rFonts w:ascii="宋体" w:hAnsi="宋体" w:eastAsia="宋体"/>
          <w:b/>
          <w:sz w:val="24"/>
          <w:szCs w:val="24"/>
        </w:rPr>
      </w:pPr>
      <w:r>
        <w:rPr>
          <w:rFonts w:hint="eastAsia" w:ascii="宋体" w:hAnsi="宋体" w:eastAsia="宋体"/>
          <w:b/>
          <w:sz w:val="24"/>
          <w:szCs w:val="24"/>
        </w:rPr>
        <w:t>项目名称/编号：</w:t>
      </w:r>
    </w:p>
    <w:p>
      <w:pPr>
        <w:jc w:val="left"/>
        <w:rPr>
          <w:rFonts w:ascii="宋体" w:hAnsi="宋体" w:eastAsia="宋体"/>
          <w:b/>
          <w:sz w:val="24"/>
          <w:szCs w:val="24"/>
        </w:rPr>
      </w:pPr>
    </w:p>
    <w:p>
      <w:pPr>
        <w:jc w:val="left"/>
        <w:rPr>
          <w:rFonts w:hint="eastAsia" w:ascii="宋体" w:hAnsi="宋体" w:eastAsia="宋体"/>
          <w:b/>
          <w:sz w:val="24"/>
          <w:szCs w:val="24"/>
        </w:rPr>
      </w:pPr>
    </w:p>
    <w:tbl>
      <w:tblPr>
        <w:tblStyle w:val="6"/>
        <w:tblW w:w="10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510"/>
        <w:gridCol w:w="1110"/>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序号</w:t>
            </w:r>
          </w:p>
        </w:tc>
        <w:tc>
          <w:tcPr>
            <w:tcW w:w="7510" w:type="dxa"/>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文件</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lang w:eastAsia="zh-CN"/>
              </w:rPr>
              <w:t>递交情况</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送审文件清单目录</w:t>
            </w:r>
          </w:p>
        </w:tc>
        <w:tc>
          <w:tcPr>
            <w:tcW w:w="1110" w:type="dxa"/>
            <w:tcMar>
              <w:left w:w="28" w:type="dxa"/>
              <w:right w:w="28" w:type="dxa"/>
            </w:tcMar>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p>
        </w:tc>
        <w:tc>
          <w:tcPr>
            <w:tcW w:w="1148" w:type="dxa"/>
            <w:tcMar>
              <w:left w:w="28" w:type="dxa"/>
              <w:right w:w="28" w:type="dxa"/>
            </w:tcMar>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eastAsia="等线"/>
                <w:sz w:val="24"/>
                <w:szCs w:val="24"/>
                <w:lang w:val="en-US" w:eastAsia="zh-CN"/>
              </w:rPr>
            </w:pPr>
            <w:r>
              <w:rPr>
                <w:rFonts w:hint="eastAsia"/>
                <w:sz w:val="24"/>
                <w:szCs w:val="24"/>
                <w:lang w:val="en-US" w:eastAsia="zh-CN"/>
              </w:rPr>
              <w:t>2</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lang w:eastAsia="zh-CN"/>
              </w:rPr>
              <w:t>初始伦理审查申请表</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bookmarkStart w:id="0" w:name="_GoBack" w:colFirst="2" w:colLast="3"/>
            <w:r>
              <w:rPr>
                <w:rFonts w:hint="eastAsia"/>
                <w:sz w:val="24"/>
                <w:szCs w:val="24"/>
              </w:rPr>
              <w:t>3</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临床试验</w:t>
            </w:r>
            <w:r>
              <w:rPr>
                <w:rFonts w:hint="eastAsia"/>
                <w:sz w:val="24"/>
                <w:szCs w:val="24"/>
                <w:lang w:eastAsia="zh-CN"/>
              </w:rPr>
              <w:t>立项</w:t>
            </w:r>
            <w:r>
              <w:rPr>
                <w:rFonts w:hint="eastAsia"/>
                <w:sz w:val="24"/>
                <w:szCs w:val="24"/>
              </w:rPr>
              <w:t>申请表</w:t>
            </w:r>
            <w:r>
              <w:rPr>
                <w:sz w:val="24"/>
                <w:szCs w:val="24"/>
              </w:rPr>
              <w:t>(申请者签名、专业组负</w:t>
            </w:r>
            <w:r>
              <w:rPr>
                <w:rFonts w:hint="eastAsia"/>
                <w:sz w:val="24"/>
                <w:szCs w:val="24"/>
              </w:rPr>
              <w:t>责</w:t>
            </w:r>
            <w:r>
              <w:rPr>
                <w:sz w:val="24"/>
                <w:szCs w:val="24"/>
              </w:rPr>
              <w:t>人或科主任签名，并注明日期)</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4</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sz w:val="24"/>
                <w:szCs w:val="24"/>
              </w:rPr>
              <w:t>企业资质</w:t>
            </w:r>
            <w:r>
              <w:rPr>
                <w:rFonts w:hint="eastAsia"/>
                <w:sz w:val="24"/>
                <w:szCs w:val="24"/>
              </w:rPr>
              <w:t>：生产企业法人营业执照、医疗器械生产许可证等:</w:t>
            </w:r>
            <w:r>
              <w:rPr>
                <w:sz w:val="24"/>
                <w:szCs w:val="24"/>
              </w:rPr>
              <w:t>如有CRO公司，提供CRO资质文件及委托函</w:t>
            </w:r>
            <w:r>
              <w:rPr>
                <w:rFonts w:hint="eastAsia"/>
                <w:sz w:val="24"/>
                <w:szCs w:val="24"/>
              </w:rPr>
              <w:t>；</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5</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sz w:val="24"/>
                <w:szCs w:val="24"/>
              </w:rPr>
            </w:pPr>
            <w:r>
              <w:rPr>
                <w:rFonts w:hint="eastAsia" w:ascii="宋体" w:hAnsi="宋体" w:eastAsia="宋体" w:cs="宋体"/>
                <w:sz w:val="24"/>
                <w:szCs w:val="24"/>
                <w:lang w:eastAsia="zh-CN"/>
              </w:rPr>
              <w:t>申办方</w:t>
            </w:r>
            <w:r>
              <w:rPr>
                <w:rFonts w:hint="eastAsia" w:ascii="宋体" w:hAnsi="宋体" w:eastAsia="宋体" w:cs="宋体"/>
                <w:sz w:val="24"/>
                <w:szCs w:val="24"/>
                <w:lang w:val="en-US" w:eastAsia="zh-CN"/>
              </w:rPr>
              <w:t>/CRO</w:t>
            </w:r>
            <w:r>
              <w:rPr>
                <w:rFonts w:hint="eastAsia" w:ascii="宋体" w:hAnsi="宋体" w:eastAsia="宋体" w:cs="宋体"/>
                <w:sz w:val="24"/>
                <w:szCs w:val="24"/>
                <w:lang w:eastAsia="zh-CN"/>
              </w:rPr>
              <w:t>对机构及</w:t>
            </w:r>
            <w:r>
              <w:rPr>
                <w:rFonts w:hint="eastAsia" w:ascii="宋体" w:hAnsi="宋体" w:eastAsia="宋体" w:cs="宋体"/>
                <w:sz w:val="24"/>
                <w:szCs w:val="24"/>
                <w:lang w:val="en-US" w:eastAsia="zh-CN"/>
              </w:rPr>
              <w:t>PI的委托函</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6</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医疗器械注册产品技术要求或相关国家及行业标准</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ascii="宋体" w:hAnsi="宋体" w:eastAsia="宋体" w:cs="宋体"/>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7</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首次用于植入人体的医疗器械，应提供动物试验报告；其它需要由动物试验确认安全性的产品，也应当提交动物试验报告</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8</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国家食品药品监督管理局认可的医疗器械检测机构出具的一年内注册型式检验报告和自检报告</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9</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进口器械需提供原生产地注册批文及进口医疗器械注册证书</w:t>
            </w:r>
            <w:r>
              <w:rPr>
                <w:sz w:val="24"/>
                <w:szCs w:val="24"/>
              </w:rPr>
              <w:t>(国内器械免)</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10</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研究者手册或等效文件（临</w:t>
            </w:r>
            <w:r>
              <w:rPr>
                <w:sz w:val="24"/>
                <w:szCs w:val="24"/>
              </w:rPr>
              <w:t>床试验须知、说明书等)</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11</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临床</w:t>
            </w:r>
            <w:r>
              <w:rPr>
                <w:sz w:val="24"/>
                <w:szCs w:val="24"/>
              </w:rPr>
              <w:t>试验方案</w:t>
            </w:r>
            <w:r>
              <w:rPr>
                <w:rFonts w:hint="eastAsia"/>
                <w:sz w:val="24"/>
                <w:szCs w:val="24"/>
              </w:rPr>
              <w:t xml:space="preserve"> </w:t>
            </w:r>
            <w:r>
              <w:rPr>
                <w:sz w:val="24"/>
                <w:szCs w:val="24"/>
              </w:rPr>
              <w:t>(版本号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12</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 xml:space="preserve">受试者知情同意书 </w:t>
            </w:r>
            <w:r>
              <w:rPr>
                <w:sz w:val="24"/>
                <w:szCs w:val="24"/>
              </w:rPr>
              <w:t>(版本号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13</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病例报告表</w:t>
            </w:r>
            <w:r>
              <w:rPr>
                <w:sz w:val="24"/>
                <w:szCs w:val="24"/>
              </w:rPr>
              <w:t>C</w:t>
            </w:r>
            <w:r>
              <w:rPr>
                <w:rFonts w:hint="eastAsia"/>
                <w:sz w:val="24"/>
                <w:szCs w:val="24"/>
                <w:lang w:val="en-US" w:eastAsia="zh-CN"/>
              </w:rPr>
              <w:t>R</w:t>
            </w:r>
            <w:r>
              <w:rPr>
                <w:sz w:val="24"/>
                <w:szCs w:val="24"/>
              </w:rPr>
              <w:t>F等其他相关资料(版本号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14</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多中心试验需提供其他参与单位列表及中心伦理批件</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15</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临床试验协议</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16</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主要研究者简历、</w:t>
            </w:r>
            <w:r>
              <w:rPr>
                <w:sz w:val="24"/>
                <w:szCs w:val="24"/>
              </w:rPr>
              <w:t>GCP证书及参加研究人员简介</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17</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临床研究项目负责人承诺书</w:t>
            </w:r>
            <w:r>
              <w:rPr>
                <w:sz w:val="24"/>
                <w:szCs w:val="24"/>
              </w:rPr>
              <w:t>,临床研究者岗位职责</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18</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临床研究申办者承诺书及承担研究相关损害赔偿的说明</w:t>
            </w:r>
            <w:r>
              <w:rPr>
                <w:sz w:val="24"/>
                <w:szCs w:val="24"/>
              </w:rPr>
              <w:t>，如有保险，附保险证明</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19</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临床试验监察员</w:t>
            </w:r>
            <w:r>
              <w:rPr>
                <w:sz w:val="24"/>
                <w:szCs w:val="24"/>
              </w:rPr>
              <w:t>CRA/协调员CRC在职证明、培训证明(GCP、内部培训)</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20</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招募广告，招募受试者的材料</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lang w:val="en-US" w:eastAsia="zh-CN"/>
              </w:rPr>
              <w:t>21</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临床试验机构的设施和条件能够满足试验的综述</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sz w:val="24"/>
                <w:szCs w:val="24"/>
              </w:rPr>
              <w:t>2</w:t>
            </w:r>
            <w:r>
              <w:rPr>
                <w:rFonts w:hint="eastAsia"/>
                <w:sz w:val="24"/>
                <w:szCs w:val="24"/>
                <w:lang w:val="en-US" w:eastAsia="zh-CN"/>
              </w:rPr>
              <w:t>2</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试验用医疗器械的研制符合适用的医疗器械质量管理体系相关要求的声明</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04" w:type="dxa"/>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eastAsia="等线"/>
                <w:sz w:val="24"/>
                <w:szCs w:val="24"/>
                <w:lang w:val="en-US" w:eastAsia="zh-CN"/>
              </w:rPr>
            </w:pPr>
            <w:r>
              <w:rPr>
                <w:rFonts w:hint="eastAsia"/>
                <w:sz w:val="24"/>
                <w:szCs w:val="24"/>
                <w:lang w:val="en-US" w:eastAsia="zh-CN"/>
              </w:rPr>
              <w:t>23</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lang w:eastAsia="zh-CN"/>
              </w:rPr>
              <w:t>体外诊断试剂需提供样本不外流承诺书，加盖公章及主要研究者签字</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eastAsia="等线"/>
                <w:sz w:val="24"/>
                <w:szCs w:val="24"/>
                <w:lang w:val="en-US" w:eastAsia="zh-CN"/>
              </w:rPr>
            </w:pPr>
            <w:r>
              <w:rPr>
                <w:rFonts w:hint="eastAsia"/>
                <w:sz w:val="24"/>
                <w:szCs w:val="24"/>
                <w:lang w:val="en-US" w:eastAsia="zh-CN"/>
              </w:rPr>
              <w:t>24</w:t>
            </w:r>
          </w:p>
        </w:tc>
        <w:tc>
          <w:tcPr>
            <w:tcW w:w="7510" w:type="dxa"/>
            <w:vAlign w:val="top"/>
          </w:tcPr>
          <w:p>
            <w:pPr>
              <w:widowControl w:val="0"/>
              <w:wordWrap/>
              <w:adjustRightInd w:val="0"/>
              <w:snapToGrid w:val="0"/>
              <w:spacing w:line="240" w:lineRule="auto"/>
              <w:ind w:left="0" w:leftChars="0" w:right="0" w:firstLine="0" w:firstLineChars="0"/>
              <w:jc w:val="left"/>
              <w:textAlignment w:val="auto"/>
              <w:outlineLvl w:val="9"/>
              <w:rPr>
                <w:rFonts w:hint="eastAsia"/>
                <w:sz w:val="24"/>
                <w:szCs w:val="24"/>
              </w:rPr>
            </w:pPr>
            <w:r>
              <w:rPr>
                <w:rFonts w:hint="eastAsia"/>
                <w:sz w:val="24"/>
                <w:szCs w:val="24"/>
              </w:rPr>
              <w:t>其他资料</w:t>
            </w:r>
          </w:p>
        </w:tc>
        <w:tc>
          <w:tcPr>
            <w:tcW w:w="1110"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c>
          <w:tcPr>
            <w:tcW w:w="1148" w:type="dxa"/>
            <w:tcMar>
              <w:left w:w="28" w:type="dxa"/>
              <w:right w:w="28" w:type="dxa"/>
            </w:tcMar>
            <w:textDirection w:val="lrTb"/>
            <w:vAlign w:val="center"/>
          </w:tcPr>
          <w:p>
            <w:pPr>
              <w:widowControl w:val="0"/>
              <w:wordWrap/>
              <w:adjustRightInd w:val="0"/>
              <w:snapToGrid w:val="0"/>
              <w:spacing w:line="240" w:lineRule="auto"/>
              <w:ind w:left="0" w:leftChars="0" w:right="0" w:firstLine="0" w:firstLineChars="0"/>
              <w:jc w:val="center"/>
              <w:textAlignment w:val="auto"/>
              <w:outlineLvl w:val="9"/>
              <w:rPr>
                <w:rFonts w:hint="eastAsia"/>
                <w:sz w:val="24"/>
                <w:szCs w:val="24"/>
              </w:rPr>
            </w:pPr>
            <w:r>
              <w:rPr>
                <w:rFonts w:hint="eastAsia"/>
                <w:bCs/>
                <w:sz w:val="24"/>
              </w:rPr>
              <w:t>是□否□</w:t>
            </w:r>
          </w:p>
        </w:tc>
      </w:tr>
    </w:tbl>
    <w:p>
      <w:pPr>
        <w:spacing w:line="276" w:lineRule="auto"/>
        <w:ind w:firstLine="480" w:firstLineChars="200"/>
        <w:jc w:val="left"/>
        <w:rPr>
          <w:rFonts w:ascii="宋体" w:hAnsi="宋体" w:eastAsia="宋体"/>
          <w:sz w:val="21"/>
          <w:szCs w:val="21"/>
        </w:rPr>
      </w:pPr>
      <w:r>
        <w:rPr>
          <w:rFonts w:hint="eastAsia" w:ascii="宋体" w:hAnsi="宋体" w:eastAsia="宋体"/>
          <w:sz w:val="21"/>
          <w:szCs w:val="21"/>
        </w:rPr>
        <w:t>请将以上材料纸质版1份（加盖封面章及骑缝章）</w:t>
      </w:r>
      <w:r>
        <w:rPr>
          <w:rFonts w:ascii="宋体" w:hAnsi="宋体" w:eastAsia="宋体"/>
          <w:sz w:val="21"/>
          <w:szCs w:val="21"/>
        </w:rPr>
        <w:t>递交至伦理委员会办公室:杭州市</w:t>
      </w:r>
      <w:r>
        <w:rPr>
          <w:rFonts w:hint="eastAsia" w:ascii="宋体" w:hAnsi="宋体" w:eastAsia="宋体"/>
          <w:sz w:val="21"/>
          <w:szCs w:val="21"/>
        </w:rPr>
        <w:t>西湖区文二路28号A座2楼伦理委员会，电话：0571-85267016，</w:t>
      </w:r>
      <w:r>
        <w:rPr>
          <w:rFonts w:ascii="宋体" w:hAnsi="宋体" w:eastAsia="宋体"/>
          <w:sz w:val="21"/>
          <w:szCs w:val="21"/>
        </w:rPr>
        <w:t>Email</w:t>
      </w:r>
      <w:r>
        <w:rPr>
          <w:rFonts w:hint="eastAsia" w:ascii="宋体" w:hAnsi="宋体" w:eastAsia="宋体"/>
          <w:sz w:val="21"/>
          <w:szCs w:val="21"/>
        </w:rPr>
        <w:t>：zjsxhyygcp</w:t>
      </w:r>
      <w:r>
        <w:rPr>
          <w:rFonts w:ascii="宋体" w:hAnsi="宋体" w:eastAsia="宋体"/>
          <w:sz w:val="21"/>
          <w:szCs w:val="21"/>
        </w:rPr>
        <w:t>@126.com。</w:t>
      </w:r>
    </w:p>
    <w:p>
      <w:pPr>
        <w:spacing w:line="276" w:lineRule="auto"/>
        <w:ind w:firstLine="480" w:firstLineChars="200"/>
        <w:jc w:val="left"/>
        <w:rPr>
          <w:rFonts w:ascii="宋体" w:hAnsi="宋体" w:eastAsia="宋体"/>
          <w:sz w:val="21"/>
          <w:szCs w:val="21"/>
        </w:rPr>
      </w:pPr>
      <w:r>
        <w:rPr>
          <w:rFonts w:hint="eastAsia" w:ascii="宋体" w:hAnsi="宋体" w:eastAsia="宋体"/>
          <w:sz w:val="21"/>
          <w:szCs w:val="21"/>
        </w:rPr>
        <w:t>浙江中医药大学</w:t>
      </w:r>
      <w:r>
        <w:rPr>
          <w:rFonts w:ascii="宋体" w:hAnsi="宋体" w:eastAsia="宋体"/>
          <w:sz w:val="21"/>
          <w:szCs w:val="21"/>
        </w:rPr>
        <w:t>附属第二医院</w:t>
      </w:r>
      <w:r>
        <w:rPr>
          <w:rFonts w:hint="eastAsia" w:ascii="宋体" w:hAnsi="宋体" w:eastAsia="宋体"/>
          <w:sz w:val="21"/>
          <w:szCs w:val="21"/>
        </w:rPr>
        <w:t>医学</w:t>
      </w:r>
      <w:r>
        <w:rPr>
          <w:rFonts w:ascii="宋体" w:hAnsi="宋体" w:eastAsia="宋体"/>
          <w:sz w:val="21"/>
          <w:szCs w:val="21"/>
        </w:rPr>
        <w:t>伦理委员会声明</w:t>
      </w:r>
      <w:r>
        <w:rPr>
          <w:rFonts w:hint="eastAsia" w:ascii="宋体" w:hAnsi="宋体" w:eastAsia="宋体"/>
          <w:sz w:val="21"/>
          <w:szCs w:val="21"/>
        </w:rPr>
        <w:t>：</w:t>
      </w:r>
      <w:r>
        <w:rPr>
          <w:rFonts w:ascii="宋体" w:hAnsi="宋体" w:eastAsia="宋体"/>
          <w:sz w:val="21"/>
          <w:szCs w:val="21"/>
        </w:rPr>
        <w:t>对提交的有关伦理审查的申请材</w:t>
      </w:r>
      <w:r>
        <w:rPr>
          <w:rFonts w:hint="eastAsia" w:ascii="宋体" w:hAnsi="宋体" w:eastAsia="宋体"/>
          <w:sz w:val="21"/>
          <w:szCs w:val="21"/>
        </w:rPr>
        <w:t>料</w:t>
      </w:r>
      <w:r>
        <w:rPr>
          <w:rFonts w:ascii="宋体" w:hAnsi="宋体" w:eastAsia="宋体"/>
          <w:sz w:val="21"/>
          <w:szCs w:val="21"/>
        </w:rPr>
        <w:t>(包括电子版)</w:t>
      </w:r>
      <w:r>
        <w:rPr>
          <w:rFonts w:hint="eastAsia" w:ascii="宋体" w:hAnsi="宋体" w:eastAsia="宋体"/>
          <w:sz w:val="21"/>
          <w:szCs w:val="21"/>
        </w:rPr>
        <w:t>，</w:t>
      </w:r>
      <w:r>
        <w:rPr>
          <w:rFonts w:ascii="宋体" w:hAnsi="宋体" w:eastAsia="宋体"/>
          <w:sz w:val="21"/>
          <w:szCs w:val="21"/>
        </w:rPr>
        <w:t>本委员会只用于伦理审查</w:t>
      </w:r>
      <w:r>
        <w:rPr>
          <w:rFonts w:hint="eastAsia" w:ascii="宋体" w:hAnsi="宋体" w:eastAsia="宋体"/>
          <w:sz w:val="21"/>
          <w:szCs w:val="21"/>
        </w:rPr>
        <w:t>，</w:t>
      </w:r>
      <w:r>
        <w:rPr>
          <w:rFonts w:ascii="宋体" w:hAnsi="宋体" w:eastAsia="宋体"/>
          <w:sz w:val="21"/>
          <w:szCs w:val="21"/>
        </w:rPr>
        <w:t>不以任何其它目的使用相关材料。未经授权，</w:t>
      </w:r>
      <w:r>
        <w:rPr>
          <w:rFonts w:hint="eastAsia" w:ascii="宋体" w:hAnsi="宋体" w:eastAsia="宋体"/>
          <w:sz w:val="21"/>
          <w:szCs w:val="21"/>
        </w:rPr>
        <w:t>本伦理委员会及其成员均严格遵守保密约定，承担由于泄密导致的一切法律责任。</w:t>
      </w:r>
    </w:p>
    <w:p>
      <w:pPr>
        <w:wordWrap w:val="0"/>
        <w:spacing w:line="360" w:lineRule="auto"/>
        <w:jc w:val="right"/>
        <w:rPr>
          <w:rFonts w:ascii="宋体" w:hAnsi="宋体" w:eastAsia="宋体"/>
          <w:sz w:val="24"/>
          <w:szCs w:val="24"/>
        </w:rPr>
      </w:pPr>
      <w:r>
        <w:rPr>
          <w:rFonts w:hint="eastAsia" w:ascii="宋体" w:hAnsi="宋体" w:eastAsia="宋体"/>
          <w:sz w:val="24"/>
          <w:szCs w:val="24"/>
        </w:rPr>
        <w:t>浙江中医药大学</w:t>
      </w:r>
      <w:r>
        <w:rPr>
          <w:rFonts w:ascii="宋体" w:hAnsi="宋体" w:eastAsia="宋体"/>
          <w:sz w:val="24"/>
          <w:szCs w:val="24"/>
        </w:rPr>
        <w:t>附属第二医院</w:t>
      </w:r>
      <w:r>
        <w:rPr>
          <w:rFonts w:hint="eastAsia" w:ascii="宋体" w:hAnsi="宋体" w:eastAsia="宋体"/>
          <w:sz w:val="24"/>
          <w:szCs w:val="24"/>
        </w:rPr>
        <w:t>医学</w:t>
      </w:r>
      <w:r>
        <w:rPr>
          <w:rFonts w:ascii="宋体" w:hAnsi="宋体" w:eastAsia="宋体"/>
          <w:sz w:val="24"/>
          <w:szCs w:val="24"/>
        </w:rPr>
        <w:t>伦理委员</w:t>
      </w:r>
      <w:r>
        <w:rPr>
          <w:rFonts w:hint="eastAsia" w:ascii="宋体" w:hAnsi="宋体" w:eastAsia="宋体"/>
          <w:sz w:val="24"/>
          <w:szCs w:val="24"/>
        </w:rPr>
        <w:t xml:space="preserve">会 </w:t>
      </w:r>
      <w:r>
        <w:rPr>
          <w:rFonts w:ascii="宋体" w:hAnsi="宋体" w:eastAsia="宋体"/>
          <w:sz w:val="24"/>
          <w:szCs w:val="24"/>
        </w:rPr>
        <w:t xml:space="preserve">      </w:t>
      </w:r>
    </w:p>
    <w:p>
      <w:pPr>
        <w:wordWrap w:val="0"/>
        <w:spacing w:line="360" w:lineRule="auto"/>
        <w:jc w:val="right"/>
        <w:rPr>
          <w:rFonts w:hint="eastAsia" w:ascii="宋体" w:hAnsi="宋体" w:eastAsia="宋体"/>
          <w:sz w:val="24"/>
          <w:szCs w:val="24"/>
        </w:rPr>
      </w:pPr>
      <w:r>
        <w:rPr>
          <w:rFonts w:hint="eastAsia" w:ascii="宋体" w:hAnsi="宋体" w:eastAsia="宋体"/>
          <w:sz w:val="24"/>
          <w:szCs w:val="24"/>
        </w:rPr>
        <w:t xml:space="preserve">接收人签名： </w:t>
      </w:r>
      <w:r>
        <w:rPr>
          <w:rFonts w:ascii="宋体" w:hAnsi="宋体" w:eastAsia="宋体"/>
          <w:sz w:val="24"/>
          <w:szCs w:val="24"/>
        </w:rPr>
        <w:t xml:space="preserve">                 </w:t>
      </w:r>
      <w:r>
        <w:rPr>
          <w:rFonts w:hint="eastAsia" w:ascii="宋体" w:hAnsi="宋体" w:eastAsia="宋体"/>
          <w:sz w:val="24"/>
          <w:szCs w:val="24"/>
        </w:rPr>
        <w:t xml:space="preserve">接收日期： </w:t>
      </w:r>
      <w:r>
        <w:rPr>
          <w:rFonts w:ascii="宋体" w:hAnsi="宋体" w:eastAsia="宋体"/>
          <w:sz w:val="24"/>
          <w:szCs w:val="24"/>
        </w:rPr>
        <w:t xml:space="preserve">                </w:t>
      </w:r>
    </w:p>
    <w:sectPr>
      <w:headerReference r:id="rId4"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left"/>
      <w:rPr>
        <w:rFonts w:hint="eastAsia"/>
      </w:rPr>
    </w:pPr>
    <w:r>
      <w:rPr>
        <w:rFonts w:hint="eastAsia"/>
      </w:rPr>
      <w:t>浙江中医药大学附属第二医院</w:t>
    </w:r>
    <w:r>
      <w:rPr>
        <w:rFonts w:hint="eastAsia"/>
        <w:lang w:val="en-US" w:eastAsia="zh-CN"/>
      </w:rPr>
      <w:t xml:space="preserve">                       </w:t>
    </w:r>
    <w:r>
      <w:rPr>
        <w:rFonts w:hint="eastAsia"/>
      </w:rPr>
      <w:t>医学伦理委员会</w:t>
    </w:r>
    <w:r>
      <w:rPr>
        <w:rFonts w:hint="eastAsia"/>
        <w:lang w:val="en-US" w:eastAsia="zh-CN"/>
      </w:rPr>
      <w:t xml:space="preserve">      </w:t>
    </w:r>
    <w:r>
      <w:rPr>
        <w:rFonts w:hint="eastAsia"/>
      </w:rPr>
      <w:t>医疗器械临床试验伦理审查送审文件清单及接收表1.0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A33B3"/>
    <w:rsid w:val="003554E5"/>
    <w:rsid w:val="00983F64"/>
    <w:rsid w:val="00DA33B3"/>
    <w:rsid w:val="00F260C3"/>
    <w:rsid w:val="16455A82"/>
    <w:rsid w:val="1986206E"/>
    <w:rsid w:val="2F6A7090"/>
    <w:rsid w:val="38356245"/>
    <w:rsid w:val="3CBC5822"/>
    <w:rsid w:val="6C041331"/>
    <w:rsid w:val="702F1A4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171</Words>
  <Characters>981</Characters>
  <Lines>8</Lines>
  <Paragraphs>2</Paragraphs>
  <ScaleCrop>false</ScaleCrop>
  <LinksUpToDate>false</LinksUpToDate>
  <CharactersWithSpaces>0</CharactersWithSpaces>
  <Application>WPS Office_9.1.0.5200_F1E327BC-269C-435d-A152-05C5408002CA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2018-03-23T08:34:00Z</dcterms:created>
  <dc:creator>张莹</dc:creator>
  <cp:lastModifiedBy>张莹</cp:lastModifiedBy>
  <dcterms:modified xsi:type="dcterms:W3CDTF">2018-04-09T09:41:30Z</dcterms:modified>
  <dc:title>医疗器械临床试验伦理审查送审文件清单及接收表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2052-9.1.0.5200</vt:lpwstr>
  </property>
</Properties>
</file>