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E2" w:rsidRDefault="003A46E2" w:rsidP="003A46E2">
      <w:pPr>
        <w:widowControl/>
        <w:shd w:val="clear" w:color="auto" w:fill="FFFFFF"/>
        <w:overflowPunct w:val="0"/>
        <w:spacing w:after="156"/>
        <w:outlineLvl w:val="3"/>
        <w:rPr>
          <w:rFonts w:ascii="宋体" w:hAnsi="宋体" w:cs="宋体" w:hint="eastAsia"/>
          <w:b/>
          <w:color w:val="000000"/>
          <w:szCs w:val="28"/>
        </w:rPr>
      </w:pPr>
      <w:r>
        <w:rPr>
          <w:rFonts w:ascii="宋体" w:hAnsi="宋体" w:cs="宋体" w:hint="eastAsia"/>
          <w:b/>
          <w:color w:val="000000"/>
          <w:szCs w:val="28"/>
        </w:rPr>
        <w:t>附件：</w:t>
      </w:r>
    </w:p>
    <w:p w:rsidR="003A46E2" w:rsidRDefault="003A46E2" w:rsidP="003A46E2">
      <w:pPr>
        <w:widowControl/>
        <w:shd w:val="clear" w:color="auto" w:fill="FFFFFF"/>
        <w:overflowPunct w:val="0"/>
        <w:spacing w:after="156"/>
        <w:outlineLvl w:val="3"/>
        <w:rPr>
          <w:rFonts w:ascii="宋体" w:hAnsi="宋体" w:cs="宋体" w:hint="eastAsia"/>
          <w:b/>
          <w:color w:val="000000"/>
          <w:szCs w:val="28"/>
        </w:rPr>
      </w:pPr>
      <w:r>
        <w:rPr>
          <w:rFonts w:ascii="宋体" w:hAnsi="宋体" w:cs="宋体" w:hint="eastAsia"/>
          <w:b/>
          <w:bCs/>
          <w:sz w:val="24"/>
        </w:rPr>
        <w:t>（一）资信、服务、技术及价格评分表</w:t>
      </w:r>
    </w:p>
    <w:p w:rsidR="003A46E2" w:rsidRDefault="003A46E2" w:rsidP="003A46E2">
      <w:pPr>
        <w:pStyle w:val="a5"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ascii="宋体" w:hAnsi="宋体" w:cs="宋体" w:hint="eastAsia"/>
          <w:b/>
          <w:color w:val="000000"/>
          <w:szCs w:val="28"/>
          <w:lang w:eastAsia="zh-CN"/>
        </w:rPr>
      </w:pPr>
      <w:r>
        <w:rPr>
          <w:rFonts w:ascii="宋体" w:hAnsi="宋体" w:cs="宋体" w:hint="eastAsia"/>
          <w:b/>
          <w:color w:val="000000"/>
          <w:szCs w:val="28"/>
          <w:lang w:eastAsia="zh-CN"/>
        </w:rPr>
        <w:t>浙江中医药大学附属第二医院  院内议价项目评分表</w:t>
      </w:r>
    </w:p>
    <w:tbl>
      <w:tblPr>
        <w:tblpPr w:leftFromText="180" w:rightFromText="180" w:vertAnchor="text" w:horzAnchor="page" w:tblpX="1421" w:tblpY="233"/>
        <w:tblOverlap w:val="never"/>
        <w:tblW w:w="9424" w:type="dxa"/>
        <w:tblLayout w:type="fixed"/>
        <w:tblLook w:val="0000"/>
      </w:tblPr>
      <w:tblGrid>
        <w:gridCol w:w="774"/>
        <w:gridCol w:w="4267"/>
        <w:gridCol w:w="1013"/>
        <w:gridCol w:w="1089"/>
        <w:gridCol w:w="1089"/>
        <w:gridCol w:w="1192"/>
      </w:tblGrid>
      <w:tr w:rsidR="003A46E2" w:rsidTr="00C348F6">
        <w:trPr>
          <w:trHeight w:val="4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项目</w:t>
            </w:r>
          </w:p>
          <w:p w:rsidR="003A46E2" w:rsidRDefault="003A46E2" w:rsidP="00C348F6">
            <w:pPr>
              <w:spacing w:after="156" w:line="480" w:lineRule="exac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名称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浙江中医药大学附属第二医院（浙江省新华医院）隶属三产公司2020年度财务年报审计服务</w:t>
            </w:r>
          </w:p>
        </w:tc>
      </w:tr>
      <w:tr w:rsidR="003A46E2" w:rsidTr="00C348F6">
        <w:trPr>
          <w:trHeight w:val="53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类别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评审内容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分值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参加单位</w:t>
            </w:r>
          </w:p>
        </w:tc>
      </w:tr>
      <w:tr w:rsidR="003A46E2" w:rsidTr="00C348F6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jc w:val="center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资信、服务、</w:t>
            </w:r>
          </w:p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技术部分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公司信誉、综合实力、市场占有率、服务能力等情况综合评分。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2018年9月至今同类项目服务业绩：每提供1个得1分。</w:t>
            </w:r>
            <w:r>
              <w:rPr>
                <w:rFonts w:ascii="宋体" w:hAnsi="宋体" w:cs="宋体" w:hint="eastAsia"/>
                <w:szCs w:val="28"/>
              </w:rPr>
              <w:br/>
              <w:t>备注：须在投标文件中提供合同复印件加盖投标人公章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5分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针对医院服务需求的方案优劣(项目服务组实力、审计思路、审计方案、项目实施进度计划等)。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公司内部质量控制制度。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售后服务承诺（售后服务期、响应速度、服务内容等承诺）。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15分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价格部分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left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服务费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30分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  <w:tr w:rsidR="003A46E2" w:rsidTr="00C348F6">
        <w:trPr>
          <w:trHeight w:val="533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总  分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E2" w:rsidRDefault="003A46E2" w:rsidP="00C348F6">
            <w:pPr>
              <w:spacing w:after="156" w:line="480" w:lineRule="exact"/>
              <w:jc w:val="center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100分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46E2" w:rsidRDefault="003A46E2" w:rsidP="00C348F6">
            <w:pPr>
              <w:spacing w:after="156" w:line="480" w:lineRule="exact"/>
              <w:ind w:firstLine="560"/>
              <w:rPr>
                <w:rFonts w:ascii="宋体" w:hAnsi="宋体" w:cs="宋体" w:hint="eastAsia"/>
                <w:szCs w:val="28"/>
              </w:rPr>
            </w:pPr>
          </w:p>
        </w:tc>
      </w:tr>
    </w:tbl>
    <w:p w:rsidR="003A46E2" w:rsidRDefault="003A46E2" w:rsidP="003A46E2">
      <w:pPr>
        <w:spacing w:after="156" w:line="480" w:lineRule="exact"/>
        <w:ind w:firstLineChars="2000" w:firstLine="4200"/>
        <w:rPr>
          <w:rFonts w:ascii="宋体" w:hAnsi="宋体" w:cs="宋体" w:hint="eastAsia"/>
          <w:szCs w:val="28"/>
        </w:rPr>
      </w:pPr>
      <w:r>
        <w:rPr>
          <w:rFonts w:ascii="宋体" w:hAnsi="宋体" w:cs="宋体" w:hint="eastAsia"/>
          <w:szCs w:val="28"/>
        </w:rPr>
        <w:t xml:space="preserve">          专家签名：</w:t>
      </w:r>
    </w:p>
    <w:p w:rsidR="003A46E2" w:rsidRDefault="003A46E2" w:rsidP="003A46E2">
      <w:pPr>
        <w:spacing w:after="156" w:line="480" w:lineRule="exact"/>
        <w:ind w:firstLineChars="2500" w:firstLine="5250"/>
        <w:rPr>
          <w:rFonts w:ascii="宋体" w:hAnsi="宋体" w:cs="宋体" w:hint="eastAsia"/>
          <w:szCs w:val="28"/>
        </w:rPr>
      </w:pPr>
      <w:r>
        <w:rPr>
          <w:rFonts w:ascii="宋体" w:hAnsi="宋体" w:cs="宋体" w:hint="eastAsia"/>
          <w:szCs w:val="28"/>
        </w:rPr>
        <w:t>日期：</w:t>
      </w:r>
    </w:p>
    <w:p w:rsidR="00D80CC3" w:rsidRDefault="00D80CC3"/>
    <w:sectPr w:rsidR="00D80CC3" w:rsidSect="00D8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D4" w:rsidRDefault="000576D4" w:rsidP="003A46E2">
      <w:r>
        <w:separator/>
      </w:r>
    </w:p>
  </w:endnote>
  <w:endnote w:type="continuationSeparator" w:id="0">
    <w:p w:rsidR="000576D4" w:rsidRDefault="000576D4" w:rsidP="003A4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D4" w:rsidRDefault="000576D4" w:rsidP="003A46E2">
      <w:r>
        <w:separator/>
      </w:r>
    </w:p>
  </w:footnote>
  <w:footnote w:type="continuationSeparator" w:id="0">
    <w:p w:rsidR="000576D4" w:rsidRDefault="000576D4" w:rsidP="003A4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6E2"/>
    <w:rsid w:val="000576D4"/>
    <w:rsid w:val="003A46E2"/>
    <w:rsid w:val="005D7333"/>
    <w:rsid w:val="00B81BA5"/>
    <w:rsid w:val="00D8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46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6E2"/>
    <w:rPr>
      <w:sz w:val="18"/>
      <w:szCs w:val="18"/>
    </w:rPr>
  </w:style>
  <w:style w:type="paragraph" w:styleId="a5">
    <w:name w:val="List Paragraph"/>
    <w:basedOn w:val="a"/>
    <w:uiPriority w:val="34"/>
    <w:qFormat/>
    <w:rsid w:val="003A46E2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  <w:style w:type="paragraph" w:styleId="1">
    <w:name w:val="toc 1"/>
    <w:basedOn w:val="a"/>
    <w:next w:val="a"/>
    <w:autoRedefine/>
    <w:uiPriority w:val="39"/>
    <w:semiHidden/>
    <w:unhideWhenUsed/>
    <w:rsid w:val="003A4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SkyUN.Org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郭晓晓</dc:creator>
  <cp:keywords/>
  <dc:description/>
  <cp:lastModifiedBy>郭晓晓</cp:lastModifiedBy>
  <cp:revision>2</cp:revision>
  <dcterms:created xsi:type="dcterms:W3CDTF">2021-09-27T09:27:00Z</dcterms:created>
  <dcterms:modified xsi:type="dcterms:W3CDTF">2021-09-27T09:27:00Z</dcterms:modified>
</cp:coreProperties>
</file>